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53" w:type="dxa"/>
        <w:jc w:val="center"/>
        <w:tblLook w:val="01E0"/>
      </w:tblPr>
      <w:tblGrid>
        <w:gridCol w:w="4284"/>
        <w:gridCol w:w="5669"/>
      </w:tblGrid>
      <w:tr w:rsidR="00B843CB" w:rsidRPr="00D545A7" w:rsidTr="00D371E7">
        <w:trPr>
          <w:trHeight w:val="632"/>
          <w:jc w:val="center"/>
        </w:trPr>
        <w:tc>
          <w:tcPr>
            <w:tcW w:w="4284" w:type="dxa"/>
          </w:tcPr>
          <w:p w:rsidR="00B843CB" w:rsidRPr="00D545A7" w:rsidRDefault="00B843CB" w:rsidP="00D371E7">
            <w:pPr>
              <w:tabs>
                <w:tab w:val="left" w:pos="272"/>
              </w:tabs>
              <w:spacing w:after="0" w:line="288" w:lineRule="auto"/>
              <w:jc w:val="center"/>
              <w:rPr>
                <w:rFonts w:cs="Times New Roman"/>
                <w:sz w:val="26"/>
                <w:szCs w:val="24"/>
              </w:rPr>
            </w:pPr>
            <w:r w:rsidRPr="00D545A7">
              <w:rPr>
                <w:rFonts w:cs="Times New Roman"/>
                <w:sz w:val="26"/>
                <w:szCs w:val="24"/>
              </w:rPr>
              <w:t>PHÒNG GD&amp;ĐT THỦ THỪA</w:t>
            </w:r>
          </w:p>
          <w:p w:rsidR="00B843CB" w:rsidRDefault="00B843CB" w:rsidP="00D371E7">
            <w:pPr>
              <w:tabs>
                <w:tab w:val="left" w:pos="272"/>
              </w:tabs>
              <w:spacing w:after="0" w:line="288" w:lineRule="auto"/>
              <w:jc w:val="center"/>
              <w:rPr>
                <w:rFonts w:cs="Times New Roman"/>
                <w:b/>
                <w:sz w:val="26"/>
                <w:szCs w:val="24"/>
              </w:rPr>
            </w:pPr>
            <w:r w:rsidRPr="00D545A7">
              <w:rPr>
                <w:rFonts w:cs="Times New Roman"/>
                <w:b/>
                <w:sz w:val="26"/>
                <w:szCs w:val="24"/>
              </w:rPr>
              <w:t>TRƯỜNG MG  LONG THẠNH</w:t>
            </w:r>
          </w:p>
          <w:p w:rsidR="00B843CB" w:rsidRDefault="00B843CB" w:rsidP="00D371E7">
            <w:pPr>
              <w:tabs>
                <w:tab w:val="left" w:pos="272"/>
              </w:tabs>
              <w:spacing w:after="0" w:line="288" w:lineRule="auto"/>
              <w:jc w:val="center"/>
              <w:rPr>
                <w:rFonts w:cs="Times New Roman"/>
                <w:b/>
                <w:sz w:val="26"/>
                <w:szCs w:val="24"/>
              </w:rPr>
            </w:pPr>
            <w:r w:rsidRPr="00FF6046">
              <w:rPr>
                <w:rFonts w:cs="Arial"/>
                <w:b/>
                <w:bCs/>
                <w:noProof/>
                <w:szCs w:val="28"/>
              </w:rPr>
              <w:pict>
                <v:line id=" 45" o:spid="_x0000_s1026" style="position:absolute;left:0;text-align:left;flip:y;z-index:251660288;visibility:visible" from="74.1pt,1.9pt" to="132.85pt,1.9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">
                  <o:lock v:ext="edit" shapetype="f"/>
                </v:line>
              </w:pict>
            </w:r>
          </w:p>
          <w:p w:rsidR="00B843CB" w:rsidRPr="00D545A7" w:rsidRDefault="00B843CB" w:rsidP="00D371E7">
            <w:pPr>
              <w:tabs>
                <w:tab w:val="left" w:pos="272"/>
              </w:tabs>
              <w:spacing w:after="0" w:line="288" w:lineRule="auto"/>
              <w:rPr>
                <w:rFonts w:cs="Times New Roman"/>
                <w:sz w:val="26"/>
                <w:szCs w:val="24"/>
              </w:rPr>
            </w:pPr>
            <w:r w:rsidRPr="00D545A7">
              <w:rPr>
                <w:rFonts w:cs="Times New Roman"/>
                <w:sz w:val="26"/>
                <w:szCs w:val="24"/>
              </w:rPr>
              <w:t>Số:      /BC-MGLT</w:t>
            </w:r>
          </w:p>
        </w:tc>
        <w:tc>
          <w:tcPr>
            <w:tcW w:w="5669" w:type="dxa"/>
          </w:tcPr>
          <w:p w:rsidR="00B843CB" w:rsidRPr="00D545A7" w:rsidRDefault="00B843CB" w:rsidP="00D371E7">
            <w:pPr>
              <w:pStyle w:val="BodyText3"/>
              <w:spacing w:after="0" w:line="288" w:lineRule="auto"/>
              <w:rPr>
                <w:rFonts w:ascii="Times New Roman" w:hAnsi="Times New Roman" w:cs="Arial"/>
                <w:b/>
                <w:sz w:val="26"/>
                <w:szCs w:val="26"/>
              </w:rPr>
            </w:pPr>
            <w:r w:rsidRPr="00D545A7">
              <w:rPr>
                <w:rFonts w:ascii="Times New Roman" w:hAnsi="Times New Roman" w:cs="Arial"/>
                <w:b/>
                <w:sz w:val="26"/>
                <w:szCs w:val="26"/>
              </w:rPr>
              <w:t>CỘNG HOÀ XÃ HỘI CHỦ NGHĨA VIỆT NAM</w:t>
            </w:r>
          </w:p>
          <w:p w:rsidR="00B843CB" w:rsidRPr="00D545A7" w:rsidRDefault="00B843CB" w:rsidP="00D371E7">
            <w:pPr>
              <w:spacing w:after="0" w:line="288" w:lineRule="auto"/>
              <w:jc w:val="center"/>
              <w:rPr>
                <w:b/>
                <w:bCs/>
              </w:rPr>
            </w:pPr>
            <w:r w:rsidRPr="00D545A7">
              <w:rPr>
                <w:b/>
              </w:rPr>
              <w:t>Độc</w:t>
            </w:r>
            <w:r w:rsidRPr="00D545A7">
              <w:rPr>
                <w:b/>
                <w:bCs/>
              </w:rPr>
              <w:t xml:space="preserve"> lập - Tự do - Hạnh phúc</w:t>
            </w:r>
          </w:p>
          <w:p w:rsidR="00B843CB" w:rsidRDefault="00B843CB" w:rsidP="00D371E7">
            <w:pPr>
              <w:spacing w:after="0" w:line="288" w:lineRule="auto"/>
              <w:rPr>
                <w:b/>
                <w:i/>
                <w:iCs/>
              </w:rPr>
            </w:pPr>
            <w:r w:rsidRPr="00FF6046">
              <w:rPr>
                <w:rFonts w:cs="Arial"/>
                <w:b/>
                <w:noProof/>
                <w:sz w:val="26"/>
                <w:szCs w:val="26"/>
              </w:rPr>
              <w:pict>
                <v:line id=" 46" o:spid="_x0000_s1027" style="position:absolute;z-index:251661312;visibility:visible" from="61.9pt,3.85pt" to="211.5pt,3.85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">
                  <o:lock v:ext="edit" shapetype="f"/>
                </v:line>
              </w:pict>
            </w:r>
          </w:p>
          <w:p w:rsidR="00B843CB" w:rsidRPr="00D545A7" w:rsidRDefault="00B843CB" w:rsidP="00D371E7">
            <w:pPr>
              <w:spacing w:after="0" w:line="288" w:lineRule="auto"/>
              <w:rPr>
                <w:rFonts w:cs="Times New Roman"/>
              </w:rPr>
            </w:pPr>
            <w:r w:rsidRPr="00D545A7">
              <w:rPr>
                <w:i/>
                <w:iCs/>
              </w:rPr>
              <w:t xml:space="preserve">Long Thạnh, ngày </w:t>
            </w:r>
            <w:r>
              <w:rPr>
                <w:i/>
                <w:iCs/>
              </w:rPr>
              <w:t>21</w:t>
            </w:r>
            <w:r w:rsidRPr="00D545A7">
              <w:rPr>
                <w:i/>
                <w:iCs/>
              </w:rPr>
              <w:t xml:space="preserve"> tháng </w:t>
            </w:r>
            <w:r>
              <w:rPr>
                <w:i/>
                <w:iCs/>
              </w:rPr>
              <w:t xml:space="preserve">5  </w:t>
            </w:r>
            <w:r w:rsidRPr="00D545A7">
              <w:rPr>
                <w:i/>
                <w:iCs/>
              </w:rPr>
              <w:t>năm 2019</w:t>
            </w:r>
          </w:p>
        </w:tc>
      </w:tr>
    </w:tbl>
    <w:tbl>
      <w:tblPr>
        <w:tblpPr w:leftFromText="45" w:rightFromText="45" w:vertAnchor="text"/>
        <w:tblW w:w="0" w:type="auto"/>
        <w:tblCellSpacing w:w="0" w:type="dxa"/>
        <w:tblCellMar>
          <w:left w:w="0" w:type="dxa"/>
          <w:right w:w="0" w:type="dxa"/>
        </w:tblCellMar>
        <w:tblLook w:val="04A0"/>
      </w:tblPr>
      <w:tblGrid>
        <w:gridCol w:w="70"/>
        <w:gridCol w:w="6"/>
      </w:tblGrid>
      <w:tr w:rsidR="00B843CB" w:rsidRPr="00E163EE" w:rsidTr="00D371E7">
        <w:trPr>
          <w:gridAfter w:val="1"/>
          <w:tblCellSpacing w:w="0" w:type="dxa"/>
        </w:trPr>
        <w:tc>
          <w:tcPr>
            <w:tcW w:w="0" w:type="auto"/>
            <w:vAlign w:val="center"/>
            <w:hideMark/>
          </w:tcPr>
          <w:p w:rsidR="00B843CB" w:rsidRPr="00E163EE" w:rsidRDefault="00B843CB" w:rsidP="00D371E7">
            <w:pPr>
              <w:spacing w:after="0" w:line="0" w:lineRule="atLeast"/>
              <w:jc w:val="both"/>
              <w:rPr>
                <w:rFonts w:eastAsia="Times New Roman" w:cs="Times New Roman"/>
                <w:szCs w:val="28"/>
              </w:rPr>
            </w:pPr>
            <w:r w:rsidRPr="00E163EE">
              <w:rPr>
                <w:rFonts w:eastAsia="Times New Roman" w:cs="Times New Roman"/>
                <w:szCs w:val="28"/>
              </w:rPr>
              <w:t> </w:t>
            </w:r>
          </w:p>
        </w:tc>
      </w:tr>
      <w:tr w:rsidR="00B843CB" w:rsidRPr="00E163EE" w:rsidTr="00D371E7">
        <w:trPr>
          <w:tblCellSpacing w:w="0" w:type="dxa"/>
        </w:trPr>
        <w:tc>
          <w:tcPr>
            <w:tcW w:w="0" w:type="auto"/>
            <w:vAlign w:val="center"/>
            <w:hideMark/>
          </w:tcPr>
          <w:p w:rsidR="00B843CB" w:rsidRPr="00E163EE" w:rsidRDefault="00B843CB" w:rsidP="00D371E7">
            <w:pPr>
              <w:spacing w:after="0" w:line="240" w:lineRule="auto"/>
              <w:jc w:val="both"/>
              <w:rPr>
                <w:rFonts w:eastAsia="Times New Roman" w:cs="Times New Roman"/>
                <w:szCs w:val="28"/>
              </w:rPr>
            </w:pPr>
            <w:r w:rsidRPr="00E163EE">
              <w:rPr>
                <w:rFonts w:eastAsia="Times New Roman" w:cs="Times New Roman"/>
                <w:szCs w:val="28"/>
              </w:rPr>
              <w:t> </w:t>
            </w:r>
          </w:p>
        </w:tc>
        <w:tc>
          <w:tcPr>
            <w:tcW w:w="0" w:type="auto"/>
            <w:vAlign w:val="center"/>
            <w:hideMark/>
          </w:tcPr>
          <w:p w:rsidR="00B843CB" w:rsidRPr="00E163EE" w:rsidRDefault="00B843CB" w:rsidP="00D371E7">
            <w:pPr>
              <w:spacing w:after="0" w:line="240" w:lineRule="auto"/>
              <w:jc w:val="both"/>
              <w:rPr>
                <w:rFonts w:eastAsia="Times New Roman" w:cs="Times New Roman"/>
                <w:szCs w:val="28"/>
              </w:rPr>
            </w:pPr>
          </w:p>
        </w:tc>
      </w:tr>
    </w:tbl>
    <w:p w:rsidR="002B5891" w:rsidRDefault="002B5891" w:rsidP="00B843CB">
      <w:pPr>
        <w:spacing w:after="0" w:line="240" w:lineRule="auto"/>
        <w:jc w:val="center"/>
        <w:textAlignment w:val="baseline"/>
        <w:rPr>
          <w:rFonts w:eastAsia="Times New Roman" w:cs="Times New Roman"/>
          <w:b/>
          <w:bCs/>
          <w:color w:val="000000"/>
          <w:szCs w:val="28"/>
        </w:rPr>
      </w:pPr>
    </w:p>
    <w:p w:rsidR="00B843CB" w:rsidRPr="00E163EE" w:rsidRDefault="00B843CB" w:rsidP="00B843CB">
      <w:pPr>
        <w:spacing w:after="0" w:line="240" w:lineRule="auto"/>
        <w:jc w:val="center"/>
        <w:textAlignment w:val="baseline"/>
        <w:rPr>
          <w:rFonts w:eastAsia="Times New Roman" w:cs="Times New Roman"/>
          <w:color w:val="000000"/>
          <w:szCs w:val="28"/>
        </w:rPr>
      </w:pPr>
      <w:r w:rsidRPr="00E163EE">
        <w:rPr>
          <w:rFonts w:eastAsia="Times New Roman" w:cs="Times New Roman"/>
          <w:b/>
          <w:bCs/>
          <w:color w:val="000000"/>
          <w:szCs w:val="28"/>
        </w:rPr>
        <w:t>BÁO CÁO</w:t>
      </w:r>
      <w:r w:rsidRPr="00E163EE">
        <w:rPr>
          <w:rFonts w:eastAsia="Times New Roman" w:cs="Times New Roman"/>
          <w:color w:val="000000"/>
          <w:szCs w:val="28"/>
        </w:rPr>
        <w:br/>
      </w:r>
      <w:r w:rsidRPr="00E163EE">
        <w:rPr>
          <w:rFonts w:eastAsia="Times New Roman" w:cs="Times New Roman"/>
          <w:b/>
          <w:bCs/>
          <w:color w:val="000000"/>
          <w:szCs w:val="28"/>
        </w:rPr>
        <w:t xml:space="preserve">Thực </w:t>
      </w:r>
      <w:proofErr w:type="gramStart"/>
      <w:r w:rsidRPr="00E163EE">
        <w:rPr>
          <w:rFonts w:eastAsia="Times New Roman" w:cs="Times New Roman"/>
          <w:b/>
          <w:bCs/>
          <w:color w:val="000000"/>
          <w:szCs w:val="28"/>
        </w:rPr>
        <w:t>hiện  quy</w:t>
      </w:r>
      <w:proofErr w:type="gramEnd"/>
      <w:r w:rsidRPr="00E163EE">
        <w:rPr>
          <w:rFonts w:eastAsia="Times New Roman" w:cs="Times New Roman"/>
          <w:b/>
          <w:bCs/>
          <w:color w:val="000000"/>
          <w:szCs w:val="28"/>
        </w:rPr>
        <w:t xml:space="preserve"> chế công khai theo Thông tư 36</w:t>
      </w:r>
      <w:r w:rsidRPr="00E163EE">
        <w:rPr>
          <w:rFonts w:eastAsia="Times New Roman" w:cs="Times New Roman"/>
          <w:color w:val="000000"/>
          <w:szCs w:val="28"/>
        </w:rPr>
        <w:br/>
      </w:r>
      <w:r w:rsidRPr="00E163EE">
        <w:rPr>
          <w:rFonts w:eastAsia="Times New Roman" w:cs="Times New Roman"/>
          <w:b/>
          <w:bCs/>
          <w:color w:val="000000"/>
          <w:szCs w:val="28"/>
        </w:rPr>
        <w:t> Năm học 2018-2019</w:t>
      </w:r>
    </w:p>
    <w:tbl>
      <w:tblPr>
        <w:tblpPr w:leftFromText="45" w:rightFromText="45" w:vertAnchor="text"/>
        <w:tblW w:w="0" w:type="auto"/>
        <w:tblCellSpacing w:w="0" w:type="dxa"/>
        <w:tblCellMar>
          <w:left w:w="0" w:type="dxa"/>
          <w:right w:w="0" w:type="dxa"/>
        </w:tblCellMar>
        <w:tblLook w:val="04A0"/>
      </w:tblPr>
      <w:tblGrid>
        <w:gridCol w:w="70"/>
        <w:gridCol w:w="6"/>
      </w:tblGrid>
      <w:tr w:rsidR="00B843CB" w:rsidRPr="00E163EE" w:rsidTr="00D371E7">
        <w:trPr>
          <w:gridAfter w:val="1"/>
          <w:tblCellSpacing w:w="0" w:type="dxa"/>
        </w:trPr>
        <w:tc>
          <w:tcPr>
            <w:tcW w:w="0" w:type="auto"/>
            <w:vAlign w:val="center"/>
            <w:hideMark/>
          </w:tcPr>
          <w:p w:rsidR="00B843CB" w:rsidRPr="00E163EE" w:rsidRDefault="00B843CB" w:rsidP="00D371E7">
            <w:pPr>
              <w:spacing w:after="0" w:line="0" w:lineRule="atLeast"/>
              <w:jc w:val="both"/>
              <w:rPr>
                <w:rFonts w:eastAsia="Times New Roman" w:cs="Times New Roman"/>
                <w:szCs w:val="28"/>
              </w:rPr>
            </w:pPr>
            <w:r w:rsidRPr="00E163EE">
              <w:rPr>
                <w:rFonts w:eastAsia="Times New Roman" w:cs="Times New Roman"/>
                <w:szCs w:val="28"/>
              </w:rPr>
              <w:t> </w:t>
            </w:r>
          </w:p>
        </w:tc>
      </w:tr>
      <w:tr w:rsidR="00B843CB" w:rsidRPr="00E163EE" w:rsidTr="00D371E7">
        <w:trPr>
          <w:tblCellSpacing w:w="0" w:type="dxa"/>
        </w:trPr>
        <w:tc>
          <w:tcPr>
            <w:tcW w:w="0" w:type="auto"/>
            <w:vAlign w:val="center"/>
            <w:hideMark/>
          </w:tcPr>
          <w:p w:rsidR="00B843CB" w:rsidRPr="00E163EE" w:rsidRDefault="00B843CB" w:rsidP="00D371E7">
            <w:pPr>
              <w:spacing w:after="0" w:line="240" w:lineRule="auto"/>
              <w:jc w:val="both"/>
              <w:rPr>
                <w:rFonts w:eastAsia="Times New Roman" w:cs="Times New Roman"/>
                <w:szCs w:val="28"/>
              </w:rPr>
            </w:pPr>
            <w:r w:rsidRPr="00E163EE">
              <w:rPr>
                <w:rFonts w:eastAsia="Times New Roman" w:cs="Times New Roman"/>
                <w:szCs w:val="28"/>
              </w:rPr>
              <w:t> </w:t>
            </w:r>
          </w:p>
        </w:tc>
        <w:tc>
          <w:tcPr>
            <w:tcW w:w="0" w:type="auto"/>
            <w:vAlign w:val="center"/>
            <w:hideMark/>
          </w:tcPr>
          <w:p w:rsidR="00B843CB" w:rsidRPr="00E163EE" w:rsidRDefault="00B843CB" w:rsidP="00D371E7">
            <w:pPr>
              <w:spacing w:after="0" w:line="240" w:lineRule="auto"/>
              <w:jc w:val="both"/>
              <w:rPr>
                <w:rFonts w:eastAsia="Times New Roman" w:cs="Times New Roman"/>
                <w:szCs w:val="28"/>
              </w:rPr>
            </w:pPr>
          </w:p>
        </w:tc>
      </w:tr>
    </w:tbl>
    <w:p w:rsidR="00B843CB" w:rsidRDefault="00B843CB" w:rsidP="00B843CB">
      <w:pPr>
        <w:spacing w:after="0" w:line="240" w:lineRule="auto"/>
        <w:jc w:val="both"/>
        <w:textAlignment w:val="baseline"/>
        <w:rPr>
          <w:rFonts w:eastAsia="Times New Roman" w:cs="Times New Roman"/>
          <w:color w:val="000000"/>
          <w:szCs w:val="28"/>
        </w:rPr>
      </w:pPr>
      <w:r w:rsidRPr="00FF6046">
        <w:rPr>
          <w:rFonts w:cs="Times New Roman"/>
          <w:noProof/>
          <w:sz w:val="26"/>
          <w:szCs w:val="24"/>
        </w:rPr>
        <w:pict>
          <v:line id="_x0000_s1028" style="position:absolute;left:0;text-align:left;z-index:251663360;visibility:visible;mso-position-horizontal-relative:text;mso-position-vertical-relative:text" from="173.15pt,3.1pt" to="285.35pt,3.1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">
            <o:lock v:ext="edit" shapetype="f"/>
          </v:line>
        </w:pict>
      </w:r>
    </w:p>
    <w:p w:rsidR="00B843CB" w:rsidRDefault="00B843CB" w:rsidP="00B843CB">
      <w:pPr>
        <w:spacing w:after="0" w:line="240" w:lineRule="auto"/>
        <w:jc w:val="both"/>
        <w:textAlignment w:val="baseline"/>
        <w:rPr>
          <w:rFonts w:eastAsia="Times New Roman" w:cs="Times New Roman"/>
          <w:color w:val="000000"/>
          <w:szCs w:val="28"/>
        </w:rPr>
      </w:pPr>
    </w:p>
    <w:p w:rsidR="00B843CB" w:rsidRDefault="00B843CB" w:rsidP="00B843CB">
      <w:pPr>
        <w:spacing w:after="0" w:line="288" w:lineRule="auto"/>
        <w:jc w:val="both"/>
        <w:textAlignment w:val="baseline"/>
        <w:rPr>
          <w:rFonts w:eastAsia="Times New Roman" w:cs="Times New Roman"/>
          <w:color w:val="000000"/>
          <w:szCs w:val="28"/>
        </w:rPr>
      </w:pPr>
      <w:r>
        <w:rPr>
          <w:rFonts w:eastAsia="Times New Roman" w:cs="Times New Roman"/>
          <w:color w:val="000000"/>
          <w:szCs w:val="28"/>
        </w:rPr>
        <w:tab/>
      </w:r>
      <w:r w:rsidRPr="00E163EE">
        <w:rPr>
          <w:rFonts w:eastAsia="Times New Roman" w:cs="Times New Roman"/>
          <w:color w:val="000000"/>
          <w:szCs w:val="28"/>
        </w:rPr>
        <w:t>Căn cứ Thông tư số 36/2017/TT-BGDĐT-KHTC ngày 28 tháng 12 năm 2017 của Bộ</w:t>
      </w:r>
      <w:r>
        <w:rPr>
          <w:rFonts w:eastAsia="Times New Roman" w:cs="Times New Roman"/>
          <w:color w:val="000000"/>
          <w:szCs w:val="28"/>
        </w:rPr>
        <w:t xml:space="preserve"> Giáo dục và Đào tạo;</w:t>
      </w:r>
    </w:p>
    <w:p w:rsidR="00B843CB" w:rsidRDefault="00B843CB" w:rsidP="00B843CB">
      <w:pPr>
        <w:spacing w:after="0" w:line="288" w:lineRule="auto"/>
        <w:ind w:firstLine="720"/>
        <w:jc w:val="both"/>
        <w:rPr>
          <w:rFonts w:eastAsia="Times New Roman" w:cs="Times New Roman"/>
          <w:color w:val="333333"/>
          <w:szCs w:val="28"/>
        </w:rPr>
      </w:pPr>
      <w:r>
        <w:rPr>
          <w:rFonts w:eastAsia="Times New Roman" w:cs="Times New Roman"/>
          <w:color w:val="000000"/>
          <w:szCs w:val="28"/>
          <w:shd w:val="clear" w:color="auto" w:fill="FFFFFF"/>
        </w:rPr>
        <w:t xml:space="preserve">Căn cứ Công văn số 1299/PGDĐT ngày 16/11/2018 của Phòng Giáo dục và Đào tạo Thủ Thừa V/v thực hiện Quy chế công khai </w:t>
      </w:r>
      <w:proofErr w:type="gramStart"/>
      <w:r>
        <w:rPr>
          <w:rFonts w:eastAsia="Times New Roman" w:cs="Times New Roman"/>
          <w:color w:val="000000"/>
          <w:szCs w:val="28"/>
          <w:shd w:val="clear" w:color="auto" w:fill="FFFFFF"/>
        </w:rPr>
        <w:t>theo</w:t>
      </w:r>
      <w:proofErr w:type="gramEnd"/>
      <w:r>
        <w:rPr>
          <w:rFonts w:eastAsia="Times New Roman" w:cs="Times New Roman"/>
          <w:color w:val="000000"/>
          <w:szCs w:val="28"/>
          <w:shd w:val="clear" w:color="auto" w:fill="FFFFFF"/>
        </w:rPr>
        <w:t xml:space="preserve"> Thông tư số 36/2017/TT-BGDĐT ngày 28/12/2017 của Bộ Giáo dục và Đào tạo;</w:t>
      </w:r>
    </w:p>
    <w:p w:rsidR="00B843CB" w:rsidRPr="00D545A7" w:rsidRDefault="00B843CB" w:rsidP="00B843CB">
      <w:pPr>
        <w:spacing w:after="0" w:line="288" w:lineRule="auto"/>
        <w:ind w:firstLine="720"/>
        <w:jc w:val="both"/>
        <w:rPr>
          <w:rFonts w:eastAsia="Times New Roman" w:cs="Times New Roman"/>
          <w:color w:val="333333"/>
          <w:szCs w:val="28"/>
        </w:rPr>
      </w:pPr>
      <w:r w:rsidRPr="00E163EE">
        <w:rPr>
          <w:rFonts w:eastAsia="Times New Roman" w:cs="Times New Roman"/>
          <w:color w:val="000000"/>
          <w:szCs w:val="28"/>
        </w:rPr>
        <w:t xml:space="preserve">Nhằm thực hiện tốt chỉ tiêu, nhiệm vụ năm học năm học 2018-2019 trường </w:t>
      </w:r>
      <w:r>
        <w:rPr>
          <w:rFonts w:eastAsia="Times New Roman" w:cs="Times New Roman"/>
          <w:color w:val="000000"/>
          <w:szCs w:val="28"/>
        </w:rPr>
        <w:t xml:space="preserve">mẫu giáo Long Thạnh </w:t>
      </w:r>
      <w:r w:rsidRPr="00E163EE">
        <w:rPr>
          <w:rFonts w:eastAsia="Times New Roman" w:cs="Times New Roman"/>
          <w:color w:val="000000"/>
          <w:szCs w:val="28"/>
        </w:rPr>
        <w:t xml:space="preserve">báo cáo kết quả thực hiện công khai các nội dung </w:t>
      </w:r>
      <w:proofErr w:type="gramStart"/>
      <w:r w:rsidRPr="00E163EE">
        <w:rPr>
          <w:rFonts w:eastAsia="Times New Roman" w:cs="Times New Roman"/>
          <w:color w:val="000000"/>
          <w:szCs w:val="28"/>
        </w:rPr>
        <w:t>theo</w:t>
      </w:r>
      <w:proofErr w:type="gramEnd"/>
      <w:r w:rsidRPr="00E163EE">
        <w:rPr>
          <w:rFonts w:eastAsia="Times New Roman" w:cs="Times New Roman"/>
          <w:color w:val="000000"/>
          <w:szCs w:val="28"/>
        </w:rPr>
        <w:t xml:space="preserve"> Thông </w:t>
      </w:r>
      <w:r>
        <w:rPr>
          <w:rFonts w:eastAsia="Times New Roman" w:cs="Times New Roman"/>
          <w:color w:val="000000"/>
          <w:szCs w:val="28"/>
        </w:rPr>
        <w:t>tư số 36/2017/TT-BGDĐT như sau:</w:t>
      </w:r>
    </w:p>
    <w:p w:rsidR="00B843CB" w:rsidRPr="000F18BF" w:rsidRDefault="00B843CB" w:rsidP="00B843CB">
      <w:pPr>
        <w:spacing w:after="0" w:line="288" w:lineRule="auto"/>
        <w:ind w:firstLine="720"/>
        <w:jc w:val="both"/>
        <w:textAlignment w:val="baseline"/>
        <w:rPr>
          <w:rFonts w:eastAsia="Times New Roman" w:cs="Times New Roman"/>
          <w:b/>
          <w:color w:val="000000"/>
          <w:szCs w:val="28"/>
        </w:rPr>
      </w:pPr>
      <w:r w:rsidRPr="000F18BF">
        <w:rPr>
          <w:rFonts w:eastAsia="Times New Roman" w:cs="Times New Roman"/>
          <w:b/>
          <w:bCs/>
          <w:color w:val="000000"/>
          <w:szCs w:val="28"/>
        </w:rPr>
        <w:t>I. BÁO CÁO THỰC HIỆN CÁC NỘI DUNG CAM KẾT</w:t>
      </w:r>
    </w:p>
    <w:p w:rsidR="00B843CB" w:rsidRPr="000F18BF" w:rsidRDefault="00B843CB" w:rsidP="00B843CB">
      <w:pPr>
        <w:spacing w:after="0" w:line="288" w:lineRule="auto"/>
        <w:ind w:firstLine="720"/>
        <w:jc w:val="both"/>
        <w:textAlignment w:val="baseline"/>
        <w:rPr>
          <w:rFonts w:eastAsia="Times New Roman" w:cs="Times New Roman"/>
          <w:b/>
          <w:color w:val="000000"/>
          <w:szCs w:val="28"/>
        </w:rPr>
      </w:pPr>
      <w:r w:rsidRPr="000F18BF">
        <w:rPr>
          <w:rFonts w:eastAsia="Times New Roman" w:cs="Times New Roman"/>
          <w:b/>
          <w:bCs/>
          <w:color w:val="000000"/>
          <w:szCs w:val="28"/>
        </w:rPr>
        <w:t>1. Kết quả công khai về chất lượng giáo dục mầm non và cam kết chất lượng giáo dục mầm non thực tế, năm học 2018-2019</w:t>
      </w:r>
    </w:p>
    <w:p w:rsidR="00B843CB" w:rsidRPr="000F18BF" w:rsidRDefault="00B843CB" w:rsidP="00B843CB">
      <w:pPr>
        <w:spacing w:after="0" w:line="288" w:lineRule="auto"/>
        <w:ind w:firstLine="720"/>
        <w:jc w:val="both"/>
        <w:textAlignment w:val="baseline"/>
        <w:rPr>
          <w:rFonts w:eastAsia="Times New Roman" w:cs="Times New Roman"/>
          <w:b/>
          <w:color w:val="000000"/>
          <w:szCs w:val="28"/>
        </w:rPr>
      </w:pPr>
      <w:r w:rsidRPr="00E163EE">
        <w:rPr>
          <w:rFonts w:eastAsia="Times New Roman" w:cs="Times New Roman"/>
          <w:b/>
          <w:color w:val="000000"/>
          <w:szCs w:val="28"/>
        </w:rPr>
        <w:t> </w:t>
      </w:r>
      <w:r w:rsidRPr="000F18BF">
        <w:rPr>
          <w:rFonts w:eastAsia="Times New Roman" w:cs="Times New Roman"/>
          <w:b/>
          <w:bCs/>
          <w:color w:val="000000"/>
          <w:szCs w:val="28"/>
        </w:rPr>
        <w:t>a) Mức độ về sức khỏe mà trẻ đạt được</w:t>
      </w:r>
    </w:p>
    <w:p w:rsidR="00B843CB" w:rsidRDefault="00B843CB" w:rsidP="00B843CB">
      <w:pPr>
        <w:spacing w:after="0" w:line="288" w:lineRule="auto"/>
        <w:ind w:firstLine="720"/>
        <w:jc w:val="both"/>
        <w:textAlignment w:val="baseline"/>
        <w:rPr>
          <w:rFonts w:eastAsia="Times New Roman" w:cs="Times New Roman"/>
          <w:color w:val="000000"/>
          <w:szCs w:val="28"/>
        </w:rPr>
      </w:pPr>
      <w:r w:rsidRPr="00E163EE">
        <w:rPr>
          <w:rFonts w:eastAsia="Times New Roman" w:cs="Times New Roman"/>
          <w:color w:val="000000"/>
          <w:szCs w:val="28"/>
        </w:rPr>
        <w:t xml:space="preserve">Chỉ đạo các nhóm lớp thực hiện cân, đo </w:t>
      </w:r>
      <w:proofErr w:type="gramStart"/>
      <w:r w:rsidRPr="00E163EE">
        <w:rPr>
          <w:rFonts w:eastAsia="Times New Roman" w:cs="Times New Roman"/>
          <w:color w:val="000000"/>
          <w:szCs w:val="28"/>
        </w:rPr>
        <w:t>theo</w:t>
      </w:r>
      <w:proofErr w:type="gramEnd"/>
      <w:r w:rsidRPr="00E163EE">
        <w:rPr>
          <w:rFonts w:eastAsia="Times New Roman" w:cs="Times New Roman"/>
          <w:color w:val="000000"/>
          <w:szCs w:val="28"/>
        </w:rPr>
        <w:t xml:space="preserve"> dõi sức khỏe của trẻ bằng biểu đồ tăng trưởng của T</w:t>
      </w:r>
      <w:r>
        <w:rPr>
          <w:rFonts w:eastAsia="Times New Roman" w:cs="Times New Roman"/>
          <w:color w:val="000000"/>
          <w:szCs w:val="28"/>
        </w:rPr>
        <w:t xml:space="preserve">ổ chức Y tế thế giới </w:t>
      </w:r>
    </w:p>
    <w:p w:rsidR="00B843CB" w:rsidRDefault="00B843CB" w:rsidP="00B843CB">
      <w:pPr>
        <w:spacing w:after="0" w:line="288" w:lineRule="auto"/>
        <w:ind w:firstLine="720"/>
        <w:jc w:val="both"/>
        <w:textAlignment w:val="baseline"/>
        <w:rPr>
          <w:rFonts w:eastAsia="Times New Roman" w:cs="Times New Roman"/>
          <w:color w:val="000000"/>
          <w:szCs w:val="28"/>
        </w:rPr>
      </w:pPr>
      <w:r>
        <w:rPr>
          <w:rFonts w:eastAsia="Times New Roman" w:cs="Times New Roman"/>
          <w:color w:val="000000"/>
          <w:szCs w:val="28"/>
        </w:rPr>
        <w:t>Có 162</w:t>
      </w:r>
      <w:r w:rsidRPr="00E163EE">
        <w:rPr>
          <w:rFonts w:eastAsia="Times New Roman" w:cs="Times New Roman"/>
          <w:color w:val="000000"/>
          <w:szCs w:val="28"/>
        </w:rPr>
        <w:t>/</w:t>
      </w:r>
      <w:r>
        <w:rPr>
          <w:rFonts w:eastAsia="Times New Roman" w:cs="Times New Roman"/>
          <w:color w:val="000000"/>
          <w:szCs w:val="28"/>
        </w:rPr>
        <w:t>162</w:t>
      </w:r>
      <w:r w:rsidRPr="00E163EE">
        <w:rPr>
          <w:rFonts w:eastAsia="Times New Roman" w:cs="Times New Roman"/>
          <w:color w:val="000000"/>
          <w:szCs w:val="28"/>
        </w:rPr>
        <w:t xml:space="preserve"> trẻ được khám sức khỏe 2 lần/năm (lần 1 tháng 10/2018,</w:t>
      </w:r>
      <w:r>
        <w:rPr>
          <w:rFonts w:eastAsia="Times New Roman" w:cs="Times New Roman"/>
          <w:color w:val="000000"/>
          <w:szCs w:val="28"/>
        </w:rPr>
        <w:t xml:space="preserve"> lần 2 tháng 3/2019)</w:t>
      </w:r>
    </w:p>
    <w:p w:rsidR="00B843CB" w:rsidRDefault="00B843CB" w:rsidP="00B843CB">
      <w:pPr>
        <w:spacing w:after="0" w:line="288" w:lineRule="auto"/>
        <w:ind w:firstLine="720"/>
        <w:jc w:val="both"/>
        <w:textAlignment w:val="baseline"/>
        <w:rPr>
          <w:rFonts w:eastAsia="Times New Roman" w:cs="Times New Roman"/>
          <w:color w:val="000000"/>
          <w:szCs w:val="28"/>
        </w:rPr>
      </w:pPr>
      <w:r>
        <w:rPr>
          <w:rFonts w:eastAsia="Times New Roman" w:cs="Times New Roman"/>
          <w:color w:val="000000"/>
          <w:szCs w:val="28"/>
        </w:rPr>
        <w:t>Có 162</w:t>
      </w:r>
      <w:r w:rsidRPr="00E163EE">
        <w:rPr>
          <w:rFonts w:eastAsia="Times New Roman" w:cs="Times New Roman"/>
          <w:color w:val="000000"/>
          <w:szCs w:val="28"/>
        </w:rPr>
        <w:t>/</w:t>
      </w:r>
      <w:r>
        <w:rPr>
          <w:rFonts w:eastAsia="Times New Roman" w:cs="Times New Roman"/>
          <w:color w:val="000000"/>
          <w:szCs w:val="28"/>
        </w:rPr>
        <w:t>162</w:t>
      </w:r>
      <w:r w:rsidRPr="00E163EE">
        <w:rPr>
          <w:rFonts w:eastAsia="Times New Roman" w:cs="Times New Roman"/>
          <w:color w:val="000000"/>
          <w:szCs w:val="28"/>
        </w:rPr>
        <w:t xml:space="preserve">trẻ được cân đo </w:t>
      </w:r>
      <w:proofErr w:type="gramStart"/>
      <w:r w:rsidRPr="00E163EE">
        <w:rPr>
          <w:rFonts w:eastAsia="Times New Roman" w:cs="Times New Roman"/>
          <w:color w:val="000000"/>
          <w:szCs w:val="28"/>
        </w:rPr>
        <w:t>theo</w:t>
      </w:r>
      <w:proofErr w:type="gramEnd"/>
      <w:r w:rsidRPr="00E163EE">
        <w:rPr>
          <w:rFonts w:eastAsia="Times New Roman" w:cs="Times New Roman"/>
          <w:color w:val="000000"/>
          <w:szCs w:val="28"/>
        </w:rPr>
        <w:t xml:space="preserve"> dõi biểu đồ: </w:t>
      </w:r>
      <w:r>
        <w:rPr>
          <w:rFonts w:eastAsia="Times New Roman" w:cs="Times New Roman"/>
          <w:color w:val="000000"/>
          <w:szCs w:val="28"/>
        </w:rPr>
        <w:t>Mẫu giáo 1 quý/lần</w:t>
      </w:r>
    </w:p>
    <w:p w:rsidR="00B843CB" w:rsidRPr="000F18BF" w:rsidRDefault="00B843CB" w:rsidP="00B843CB">
      <w:pPr>
        <w:spacing w:after="0" w:line="288" w:lineRule="auto"/>
        <w:ind w:firstLine="720"/>
        <w:jc w:val="both"/>
        <w:rPr>
          <w:bCs/>
          <w:szCs w:val="28"/>
        </w:rPr>
      </w:pPr>
      <w:r w:rsidRPr="000F18BF">
        <w:rPr>
          <w:bCs/>
          <w:szCs w:val="28"/>
        </w:rPr>
        <w:t>Có 92</w:t>
      </w:r>
      <w:proofErr w:type="gramStart"/>
      <w:r w:rsidRPr="000F18BF">
        <w:rPr>
          <w:bCs/>
          <w:szCs w:val="28"/>
        </w:rPr>
        <w:t>,6</w:t>
      </w:r>
      <w:proofErr w:type="gramEnd"/>
      <w:r w:rsidRPr="000F18BF">
        <w:rPr>
          <w:bCs/>
          <w:szCs w:val="28"/>
        </w:rPr>
        <w:t>% trẻ khỏe mạnh phát triển BT về cân nặng.</w:t>
      </w:r>
    </w:p>
    <w:p w:rsidR="00B843CB" w:rsidRPr="000F18BF" w:rsidRDefault="00B843CB" w:rsidP="00B843CB">
      <w:pPr>
        <w:spacing w:after="0" w:line="288" w:lineRule="auto"/>
        <w:ind w:firstLine="720"/>
        <w:jc w:val="both"/>
        <w:rPr>
          <w:bCs/>
          <w:szCs w:val="28"/>
        </w:rPr>
      </w:pPr>
      <w:r w:rsidRPr="000F18BF">
        <w:rPr>
          <w:bCs/>
          <w:szCs w:val="28"/>
        </w:rPr>
        <w:t>Có 98</w:t>
      </w:r>
      <w:proofErr w:type="gramStart"/>
      <w:r w:rsidRPr="000F18BF">
        <w:rPr>
          <w:bCs/>
          <w:szCs w:val="28"/>
        </w:rPr>
        <w:t>,7</w:t>
      </w:r>
      <w:proofErr w:type="gramEnd"/>
      <w:r w:rsidRPr="000F18BF">
        <w:rPr>
          <w:bCs/>
          <w:szCs w:val="28"/>
        </w:rPr>
        <w:t>% trẻ phát triển bình thường theo chiều cao.</w:t>
      </w:r>
    </w:p>
    <w:p w:rsidR="00B843CB" w:rsidRPr="000F18BF" w:rsidRDefault="00B843CB" w:rsidP="00B843CB">
      <w:pPr>
        <w:spacing w:after="0" w:line="288" w:lineRule="auto"/>
        <w:ind w:firstLine="720"/>
        <w:jc w:val="both"/>
        <w:textAlignment w:val="baseline"/>
        <w:rPr>
          <w:rFonts w:eastAsia="Times New Roman" w:cs="Times New Roman"/>
          <w:color w:val="000000"/>
          <w:szCs w:val="28"/>
        </w:rPr>
      </w:pPr>
      <w:r w:rsidRPr="000F18BF">
        <w:rPr>
          <w:iCs/>
          <w:szCs w:val="28"/>
          <w:lang w:val="vi-VN"/>
        </w:rPr>
        <w:t>S</w:t>
      </w:r>
      <w:r w:rsidRPr="000F18BF">
        <w:rPr>
          <w:iCs/>
          <w:szCs w:val="28"/>
        </w:rPr>
        <w:t xml:space="preserve">ố </w:t>
      </w:r>
      <w:r w:rsidRPr="000F18BF">
        <w:rPr>
          <w:iCs/>
          <w:szCs w:val="28"/>
          <w:lang w:val="vi-VN"/>
        </w:rPr>
        <w:t>trẻ cân nặng bình thường</w:t>
      </w:r>
      <w:r w:rsidRPr="000F18BF">
        <w:rPr>
          <w:rFonts w:eastAsia="Times New Roman" w:cs="Times New Roman"/>
          <w:color w:val="000000"/>
          <w:szCs w:val="28"/>
        </w:rPr>
        <w:t>:150</w:t>
      </w:r>
    </w:p>
    <w:p w:rsidR="00B843CB" w:rsidRPr="000F18BF" w:rsidRDefault="00B843CB" w:rsidP="00B843CB">
      <w:pPr>
        <w:spacing w:after="0" w:line="288" w:lineRule="auto"/>
        <w:ind w:firstLine="720"/>
        <w:jc w:val="both"/>
        <w:textAlignment w:val="baseline"/>
        <w:rPr>
          <w:iCs/>
          <w:szCs w:val="28"/>
        </w:rPr>
      </w:pPr>
      <w:r w:rsidRPr="000F18BF">
        <w:rPr>
          <w:iCs/>
          <w:szCs w:val="28"/>
          <w:lang w:val="vi-VN"/>
        </w:rPr>
        <w:t>S</w:t>
      </w:r>
      <w:r w:rsidRPr="000F18BF">
        <w:rPr>
          <w:iCs/>
          <w:szCs w:val="28"/>
        </w:rPr>
        <w:t xml:space="preserve">ố </w:t>
      </w:r>
      <w:r w:rsidRPr="000F18BF">
        <w:rPr>
          <w:iCs/>
          <w:szCs w:val="28"/>
          <w:lang w:val="vi-VN"/>
        </w:rPr>
        <w:t>trẻ suy dinh dưỡng th</w:t>
      </w:r>
      <w:r w:rsidRPr="000F18BF">
        <w:rPr>
          <w:iCs/>
          <w:szCs w:val="28"/>
        </w:rPr>
        <w:t xml:space="preserve">ể </w:t>
      </w:r>
      <w:r w:rsidRPr="000F18BF">
        <w:rPr>
          <w:iCs/>
          <w:szCs w:val="28"/>
          <w:lang w:val="vi-VN"/>
        </w:rPr>
        <w:t>nhẹ cân</w:t>
      </w:r>
      <w:r w:rsidRPr="000F18BF">
        <w:rPr>
          <w:iCs/>
          <w:szCs w:val="28"/>
        </w:rPr>
        <w:t>: 3</w:t>
      </w:r>
    </w:p>
    <w:p w:rsidR="00B843CB" w:rsidRPr="000F18BF" w:rsidRDefault="00B843CB" w:rsidP="00B843CB">
      <w:pPr>
        <w:spacing w:after="0" w:line="288" w:lineRule="auto"/>
        <w:ind w:firstLine="720"/>
        <w:jc w:val="both"/>
        <w:textAlignment w:val="baseline"/>
        <w:rPr>
          <w:iCs/>
          <w:szCs w:val="28"/>
        </w:rPr>
      </w:pPr>
      <w:r w:rsidRPr="000F18BF">
        <w:rPr>
          <w:iCs/>
          <w:szCs w:val="28"/>
          <w:lang w:val="vi-VN"/>
        </w:rPr>
        <w:t>S</w:t>
      </w:r>
      <w:r w:rsidRPr="000F18BF">
        <w:rPr>
          <w:iCs/>
          <w:szCs w:val="28"/>
        </w:rPr>
        <w:t xml:space="preserve">ố </w:t>
      </w:r>
      <w:r w:rsidRPr="000F18BF">
        <w:rPr>
          <w:iCs/>
          <w:szCs w:val="28"/>
          <w:lang w:val="vi-VN"/>
        </w:rPr>
        <w:t>trẻ có chiều cao bình thường</w:t>
      </w:r>
      <w:r w:rsidRPr="000F18BF">
        <w:rPr>
          <w:iCs/>
          <w:szCs w:val="28"/>
        </w:rPr>
        <w:t>: 158</w:t>
      </w:r>
    </w:p>
    <w:p w:rsidR="00B843CB" w:rsidRPr="000F18BF" w:rsidRDefault="00B843CB" w:rsidP="00B843CB">
      <w:pPr>
        <w:spacing w:after="0" w:line="288" w:lineRule="auto"/>
        <w:ind w:firstLine="720"/>
        <w:jc w:val="both"/>
        <w:textAlignment w:val="baseline"/>
        <w:rPr>
          <w:iCs/>
          <w:szCs w:val="28"/>
        </w:rPr>
      </w:pPr>
      <w:r w:rsidRPr="000F18BF">
        <w:rPr>
          <w:iCs/>
          <w:szCs w:val="28"/>
          <w:lang w:val="vi-VN"/>
        </w:rPr>
        <w:t>Số trẻ suy dinh dưỡng th</w:t>
      </w:r>
      <w:r w:rsidRPr="000F18BF">
        <w:rPr>
          <w:iCs/>
          <w:szCs w:val="28"/>
        </w:rPr>
        <w:t xml:space="preserve">ể </w:t>
      </w:r>
      <w:r w:rsidRPr="000F18BF">
        <w:rPr>
          <w:iCs/>
          <w:szCs w:val="28"/>
          <w:lang w:val="vi-VN"/>
        </w:rPr>
        <w:t>thấp còi</w:t>
      </w:r>
      <w:r w:rsidRPr="000F18BF">
        <w:rPr>
          <w:iCs/>
          <w:szCs w:val="28"/>
        </w:rPr>
        <w:t>: 3</w:t>
      </w:r>
    </w:p>
    <w:p w:rsidR="00B843CB" w:rsidRPr="000F18BF" w:rsidRDefault="00B843CB" w:rsidP="00B843CB">
      <w:pPr>
        <w:spacing w:after="0" w:line="288" w:lineRule="auto"/>
        <w:ind w:firstLine="720"/>
        <w:jc w:val="both"/>
        <w:textAlignment w:val="baseline"/>
        <w:rPr>
          <w:rFonts w:eastAsia="Times New Roman" w:cs="Times New Roman"/>
          <w:color w:val="000000"/>
          <w:szCs w:val="28"/>
        </w:rPr>
      </w:pPr>
      <w:r w:rsidRPr="000F18BF">
        <w:rPr>
          <w:iCs/>
          <w:szCs w:val="28"/>
          <w:lang w:val="vi-VN"/>
        </w:rPr>
        <w:t>Số trẻ thừa cân béo phì</w:t>
      </w:r>
      <w:r w:rsidRPr="000F18BF">
        <w:rPr>
          <w:iCs/>
          <w:szCs w:val="28"/>
        </w:rPr>
        <w:t>: 9</w:t>
      </w:r>
    </w:p>
    <w:p w:rsidR="002B5891" w:rsidRDefault="002B5891" w:rsidP="00B843CB">
      <w:pPr>
        <w:spacing w:after="0" w:line="288" w:lineRule="auto"/>
        <w:ind w:firstLine="720"/>
        <w:jc w:val="both"/>
        <w:textAlignment w:val="baseline"/>
        <w:rPr>
          <w:rFonts w:eastAsia="Times New Roman" w:cs="Times New Roman"/>
          <w:color w:val="000000"/>
          <w:szCs w:val="28"/>
        </w:rPr>
      </w:pPr>
    </w:p>
    <w:p w:rsidR="00B843CB" w:rsidRDefault="00B843CB" w:rsidP="00B843CB">
      <w:pPr>
        <w:spacing w:after="0" w:line="288" w:lineRule="auto"/>
        <w:ind w:firstLine="720"/>
        <w:jc w:val="both"/>
        <w:textAlignment w:val="baseline"/>
        <w:rPr>
          <w:rFonts w:eastAsia="Times New Roman" w:cs="Times New Roman"/>
          <w:color w:val="000000"/>
          <w:szCs w:val="28"/>
        </w:rPr>
      </w:pPr>
      <w:r w:rsidRPr="00E163EE">
        <w:rPr>
          <w:rFonts w:eastAsia="Times New Roman" w:cs="Times New Roman"/>
          <w:color w:val="000000"/>
          <w:szCs w:val="28"/>
        </w:rPr>
        <w:lastRenderedPageBreak/>
        <w:t xml:space="preserve">Thực hiện chế độ </w:t>
      </w:r>
      <w:proofErr w:type="gramStart"/>
      <w:r w:rsidRPr="00E163EE">
        <w:rPr>
          <w:rFonts w:eastAsia="Times New Roman" w:cs="Times New Roman"/>
          <w:color w:val="000000"/>
          <w:szCs w:val="28"/>
        </w:rPr>
        <w:t>ăn</w:t>
      </w:r>
      <w:proofErr w:type="gramEnd"/>
      <w:r w:rsidRPr="00E163EE">
        <w:rPr>
          <w:rFonts w:eastAsia="Times New Roman" w:cs="Times New Roman"/>
          <w:color w:val="000000"/>
          <w:szCs w:val="28"/>
        </w:rPr>
        <w:t xml:space="preserve"> và nhu cầu dinh dưỡng của bé, năm qua nhà trường đảm bảo đảm vệ an toàn thực phẩm trong bán trú: hợp đồng rau sạch, củ sạc</w:t>
      </w:r>
      <w:r>
        <w:rPr>
          <w:rFonts w:eastAsia="Times New Roman" w:cs="Times New Roman"/>
          <w:color w:val="000000"/>
          <w:szCs w:val="28"/>
        </w:rPr>
        <w:t>h, các loại thịt, cá tươi ngon. Trong năm không có trường hợp ngộ độc thực phẩm xảy ra trong đơn vị.</w:t>
      </w:r>
    </w:p>
    <w:p w:rsidR="00B843CB" w:rsidRDefault="00B843CB" w:rsidP="00B843CB">
      <w:pPr>
        <w:spacing w:after="0" w:line="288" w:lineRule="auto"/>
        <w:ind w:firstLine="720"/>
        <w:jc w:val="both"/>
        <w:textAlignment w:val="baseline"/>
        <w:rPr>
          <w:rFonts w:eastAsia="Times New Roman" w:cs="Times New Roman"/>
          <w:color w:val="000000"/>
          <w:szCs w:val="28"/>
        </w:rPr>
      </w:pPr>
      <w:r w:rsidRPr="00E163EE">
        <w:rPr>
          <w:rFonts w:eastAsia="Times New Roman" w:cs="Times New Roman"/>
          <w:color w:val="000000"/>
          <w:szCs w:val="28"/>
        </w:rPr>
        <w:t xml:space="preserve">Thực hiện </w:t>
      </w:r>
      <w:r>
        <w:rPr>
          <w:rFonts w:eastAsia="Times New Roman" w:cs="Times New Roman"/>
          <w:color w:val="000000"/>
          <w:szCs w:val="28"/>
        </w:rPr>
        <w:t>công tác phối hợp, tuyên truyền trong phụ huynh</w:t>
      </w:r>
      <w:r w:rsidRPr="00E163EE">
        <w:rPr>
          <w:rFonts w:eastAsia="Times New Roman" w:cs="Times New Roman"/>
          <w:color w:val="000000"/>
          <w:szCs w:val="28"/>
        </w:rPr>
        <w:t xml:space="preserve"> để phòng chống SDD, phòng chống trẻ thừa </w:t>
      </w:r>
      <w:proofErr w:type="gramStart"/>
      <w:r w:rsidRPr="00E163EE">
        <w:rPr>
          <w:rFonts w:eastAsia="Times New Roman" w:cs="Times New Roman"/>
          <w:color w:val="000000"/>
          <w:szCs w:val="28"/>
        </w:rPr>
        <w:t>cân,</w:t>
      </w:r>
      <w:proofErr w:type="gramEnd"/>
      <w:r w:rsidRPr="00E163EE">
        <w:rPr>
          <w:rFonts w:eastAsia="Times New Roman" w:cs="Times New Roman"/>
          <w:color w:val="000000"/>
          <w:szCs w:val="28"/>
        </w:rPr>
        <w:t xml:space="preserve"> béo phì. Tiếp tục </w:t>
      </w:r>
      <w:r>
        <w:rPr>
          <w:rFonts w:eastAsia="Times New Roman" w:cs="Times New Roman"/>
          <w:color w:val="000000"/>
          <w:szCs w:val="28"/>
        </w:rPr>
        <w:t xml:space="preserve">có những biện pháp can thiệp </w:t>
      </w:r>
      <w:r w:rsidRPr="00E163EE">
        <w:rPr>
          <w:rFonts w:eastAsia="Times New Roman" w:cs="Times New Roman"/>
          <w:color w:val="000000"/>
          <w:szCs w:val="28"/>
        </w:rPr>
        <w:t>phòng chống suy dinh dưỡng, chống béo phì nhằm g</w:t>
      </w:r>
      <w:r>
        <w:rPr>
          <w:rFonts w:eastAsia="Times New Roman" w:cs="Times New Roman"/>
          <w:color w:val="000000"/>
          <w:szCs w:val="28"/>
        </w:rPr>
        <w:t>iảm tỷ lệ số trẻ SDD.</w:t>
      </w:r>
    </w:p>
    <w:p w:rsidR="00B843CB" w:rsidRDefault="00B843CB" w:rsidP="00B843CB">
      <w:pPr>
        <w:spacing w:after="0" w:line="288" w:lineRule="auto"/>
        <w:ind w:firstLine="720"/>
        <w:jc w:val="both"/>
        <w:textAlignment w:val="baseline"/>
        <w:rPr>
          <w:rFonts w:eastAsia="Times New Roman" w:cs="Times New Roman"/>
          <w:color w:val="000000"/>
          <w:szCs w:val="28"/>
        </w:rPr>
      </w:pPr>
      <w:proofErr w:type="gramStart"/>
      <w:r>
        <w:rPr>
          <w:rFonts w:eastAsia="Times New Roman" w:cs="Times New Roman"/>
          <w:color w:val="000000"/>
          <w:szCs w:val="28"/>
        </w:rPr>
        <w:t>Tổ chức khám sức khỏe định kỳ.</w:t>
      </w:r>
      <w:proofErr w:type="gramEnd"/>
    </w:p>
    <w:p w:rsidR="00B843CB" w:rsidRDefault="00B843CB" w:rsidP="00B843CB">
      <w:pPr>
        <w:spacing w:after="0" w:line="288" w:lineRule="auto"/>
        <w:ind w:firstLine="720"/>
        <w:jc w:val="both"/>
        <w:textAlignment w:val="baseline"/>
        <w:rPr>
          <w:rFonts w:eastAsia="Times New Roman" w:cs="Times New Roman"/>
          <w:color w:val="000000"/>
          <w:szCs w:val="28"/>
        </w:rPr>
      </w:pPr>
      <w:proofErr w:type="gramStart"/>
      <w:r w:rsidRPr="00E163EE">
        <w:rPr>
          <w:rFonts w:eastAsia="Times New Roman" w:cs="Times New Roman"/>
          <w:bCs/>
          <w:color w:val="000000"/>
          <w:szCs w:val="28"/>
        </w:rPr>
        <w:t>Kết quả phòng chống suy dinh dưỡng.</w:t>
      </w:r>
      <w:proofErr w:type="gramEnd"/>
    </w:p>
    <w:p w:rsidR="00B843CB" w:rsidRDefault="00B843CB" w:rsidP="00B843CB">
      <w:pPr>
        <w:spacing w:after="0" w:line="288" w:lineRule="auto"/>
        <w:ind w:firstLine="720"/>
        <w:jc w:val="both"/>
        <w:textAlignment w:val="baseline"/>
        <w:rPr>
          <w:rFonts w:eastAsia="Times New Roman" w:cs="Times New Roman"/>
          <w:color w:val="000000"/>
          <w:szCs w:val="28"/>
        </w:rPr>
      </w:pPr>
      <w:r w:rsidRPr="00E163EE">
        <w:rPr>
          <w:rFonts w:eastAsia="Times New Roman" w:cs="Times New Roman"/>
          <w:color w:val="000000"/>
          <w:szCs w:val="28"/>
        </w:rPr>
        <w:t>Thường xuyên thanh, kiểm tra giáo viên trong việc thực hiện cá</w:t>
      </w:r>
      <w:r>
        <w:rPr>
          <w:rFonts w:eastAsia="Times New Roman" w:cs="Times New Roman"/>
          <w:color w:val="000000"/>
          <w:szCs w:val="28"/>
        </w:rPr>
        <w:t xml:space="preserve">c biện pháp, khâu tuyên truyền, </w:t>
      </w:r>
      <w:r w:rsidRPr="00E163EE">
        <w:rPr>
          <w:rFonts w:eastAsia="Times New Roman" w:cs="Times New Roman"/>
          <w:color w:val="000000"/>
          <w:szCs w:val="28"/>
        </w:rPr>
        <w:t xml:space="preserve">trong việc chăm sóc nuôi trẻ SDD và cấp dưỡng trong khâu chế biến, </w:t>
      </w:r>
      <w:r>
        <w:rPr>
          <w:rFonts w:eastAsia="Times New Roman" w:cs="Times New Roman"/>
          <w:color w:val="000000"/>
          <w:szCs w:val="28"/>
        </w:rPr>
        <w:t xml:space="preserve">khâu </w:t>
      </w:r>
      <w:r w:rsidRPr="00E163EE">
        <w:rPr>
          <w:rFonts w:eastAsia="Times New Roman" w:cs="Times New Roman"/>
          <w:color w:val="000000"/>
          <w:szCs w:val="28"/>
        </w:rPr>
        <w:t>lên thực đ</w:t>
      </w:r>
      <w:r>
        <w:rPr>
          <w:rFonts w:eastAsia="Times New Roman" w:cs="Times New Roman"/>
          <w:color w:val="000000"/>
          <w:szCs w:val="28"/>
        </w:rPr>
        <w:t>ơn trên phần mềm đảm bảo dinh dưỡng cho trẻ.</w:t>
      </w:r>
    </w:p>
    <w:p w:rsidR="00B843CB" w:rsidRDefault="00B843CB" w:rsidP="00B843CB">
      <w:pPr>
        <w:spacing w:after="0" w:line="288" w:lineRule="auto"/>
        <w:ind w:firstLine="720"/>
        <w:jc w:val="both"/>
        <w:textAlignment w:val="baseline"/>
        <w:rPr>
          <w:rFonts w:eastAsia="Times New Roman" w:cs="Times New Roman"/>
          <w:color w:val="000000"/>
          <w:szCs w:val="28"/>
        </w:rPr>
      </w:pPr>
      <w:r>
        <w:rPr>
          <w:rFonts w:eastAsia="Times New Roman" w:cs="Times New Roman"/>
          <w:color w:val="000000"/>
          <w:szCs w:val="28"/>
        </w:rPr>
        <w:t>- Đối với giáo viên:</w:t>
      </w:r>
    </w:p>
    <w:p w:rsidR="00B843CB" w:rsidRDefault="00B843CB" w:rsidP="00B843CB">
      <w:pPr>
        <w:spacing w:after="0" w:line="288" w:lineRule="auto"/>
        <w:ind w:firstLine="720"/>
        <w:jc w:val="both"/>
        <w:textAlignment w:val="baseline"/>
        <w:rPr>
          <w:rFonts w:eastAsia="Times New Roman" w:cs="Times New Roman"/>
          <w:color w:val="000000"/>
          <w:szCs w:val="28"/>
        </w:rPr>
      </w:pPr>
      <w:proofErr w:type="gramStart"/>
      <w:r w:rsidRPr="00E163EE">
        <w:rPr>
          <w:rFonts w:eastAsia="Times New Roman" w:cs="Times New Roman"/>
          <w:color w:val="000000"/>
          <w:szCs w:val="28"/>
        </w:rPr>
        <w:t xml:space="preserve">Không để số lượng trẻ SDD ở các lớp tăng, có chú ý trẻ có chỉ số báo </w:t>
      </w:r>
      <w:r>
        <w:rPr>
          <w:rFonts w:eastAsia="Times New Roman" w:cs="Times New Roman"/>
          <w:color w:val="000000"/>
          <w:szCs w:val="28"/>
        </w:rPr>
        <w:t>động để có biện pháp ngăn ngừa.</w:t>
      </w:r>
      <w:proofErr w:type="gramEnd"/>
    </w:p>
    <w:p w:rsidR="00B843CB" w:rsidRDefault="00B843CB" w:rsidP="00B843CB">
      <w:pPr>
        <w:spacing w:after="0" w:line="288" w:lineRule="auto"/>
        <w:ind w:firstLine="720"/>
        <w:jc w:val="both"/>
        <w:textAlignment w:val="baseline"/>
        <w:rPr>
          <w:rFonts w:eastAsia="Times New Roman" w:cs="Times New Roman"/>
          <w:color w:val="000000"/>
          <w:szCs w:val="28"/>
        </w:rPr>
      </w:pPr>
      <w:r w:rsidRPr="00E163EE">
        <w:rPr>
          <w:rFonts w:eastAsia="Times New Roman" w:cs="Times New Roman"/>
          <w:color w:val="000000"/>
          <w:szCs w:val="28"/>
        </w:rPr>
        <w:t xml:space="preserve">Thường xuyên </w:t>
      </w:r>
      <w:proofErr w:type="gramStart"/>
      <w:r w:rsidRPr="00E163EE">
        <w:rPr>
          <w:rFonts w:eastAsia="Times New Roman" w:cs="Times New Roman"/>
          <w:color w:val="000000"/>
          <w:szCs w:val="28"/>
        </w:rPr>
        <w:t>theo</w:t>
      </w:r>
      <w:proofErr w:type="gramEnd"/>
      <w:r w:rsidRPr="00E163EE">
        <w:rPr>
          <w:rFonts w:eastAsia="Times New Roman" w:cs="Times New Roman"/>
          <w:color w:val="000000"/>
          <w:szCs w:val="28"/>
        </w:rPr>
        <w:t xml:space="preserve"> dõi cân nặng, chiều cao của trẻ để có thể can thiệp sớm khi không lên c</w:t>
      </w:r>
      <w:r>
        <w:rPr>
          <w:rFonts w:eastAsia="Times New Roman" w:cs="Times New Roman"/>
          <w:color w:val="000000"/>
          <w:szCs w:val="28"/>
        </w:rPr>
        <w:t>ân hoặc giảm sút cân quá nhanh.</w:t>
      </w:r>
    </w:p>
    <w:p w:rsidR="00B843CB" w:rsidRDefault="00B843CB" w:rsidP="00B843CB">
      <w:pPr>
        <w:spacing w:after="0" w:line="288" w:lineRule="auto"/>
        <w:ind w:firstLine="720"/>
        <w:jc w:val="both"/>
        <w:textAlignment w:val="baseline"/>
        <w:rPr>
          <w:rFonts w:eastAsia="Times New Roman" w:cs="Times New Roman"/>
          <w:color w:val="000000"/>
          <w:szCs w:val="28"/>
        </w:rPr>
      </w:pPr>
      <w:proofErr w:type="gramStart"/>
      <w:r w:rsidRPr="00E163EE">
        <w:rPr>
          <w:rFonts w:eastAsia="Times New Roman" w:cs="Times New Roman"/>
          <w:color w:val="000000"/>
          <w:szCs w:val="28"/>
        </w:rPr>
        <w:t xml:space="preserve">Có chế độ chăm sóc đặc biệt trẻ SDD, </w:t>
      </w:r>
      <w:r>
        <w:rPr>
          <w:rFonts w:eastAsia="Times New Roman" w:cs="Times New Roman"/>
          <w:color w:val="000000"/>
          <w:szCs w:val="28"/>
        </w:rPr>
        <w:t>thường xuyên quan sáttheo dõi</w:t>
      </w:r>
      <w:r w:rsidRPr="00E163EE">
        <w:rPr>
          <w:rFonts w:eastAsia="Times New Roman" w:cs="Times New Roman"/>
          <w:color w:val="000000"/>
          <w:szCs w:val="28"/>
        </w:rPr>
        <w:t xml:space="preserve">trẻ SDD </w:t>
      </w:r>
      <w:r>
        <w:rPr>
          <w:rFonts w:eastAsia="Times New Roman" w:cs="Times New Roman"/>
          <w:color w:val="000000"/>
          <w:szCs w:val="28"/>
        </w:rPr>
        <w:t>trong giờ ăn.</w:t>
      </w:r>
      <w:proofErr w:type="gramEnd"/>
    </w:p>
    <w:p w:rsidR="00B843CB" w:rsidRDefault="00B843CB" w:rsidP="00B843CB">
      <w:pPr>
        <w:spacing w:after="0" w:line="288" w:lineRule="auto"/>
        <w:ind w:firstLine="720"/>
        <w:jc w:val="both"/>
        <w:textAlignment w:val="baseline"/>
        <w:rPr>
          <w:rFonts w:eastAsia="Times New Roman" w:cs="Times New Roman"/>
          <w:color w:val="000000"/>
          <w:szCs w:val="28"/>
        </w:rPr>
      </w:pPr>
      <w:r w:rsidRPr="00E163EE">
        <w:rPr>
          <w:rFonts w:eastAsia="Times New Roman" w:cs="Times New Roman"/>
          <w:color w:val="000000"/>
          <w:szCs w:val="28"/>
        </w:rPr>
        <w:t xml:space="preserve">Duy trì việc cân, đo hàng </w:t>
      </w:r>
      <w:r>
        <w:rPr>
          <w:rFonts w:eastAsia="Times New Roman" w:cs="Times New Roman"/>
          <w:color w:val="000000"/>
          <w:szCs w:val="28"/>
        </w:rPr>
        <w:t>quý</w:t>
      </w:r>
      <w:r w:rsidRPr="00E163EE">
        <w:rPr>
          <w:rFonts w:eastAsia="Times New Roman" w:cs="Times New Roman"/>
          <w:color w:val="000000"/>
          <w:szCs w:val="28"/>
        </w:rPr>
        <w:t xml:space="preserve"> và có sự so sánh, đánh giá kịp thờ</w:t>
      </w:r>
      <w:r>
        <w:rPr>
          <w:rFonts w:eastAsia="Times New Roman" w:cs="Times New Roman"/>
          <w:color w:val="000000"/>
          <w:szCs w:val="28"/>
        </w:rPr>
        <w:t>i.</w:t>
      </w:r>
    </w:p>
    <w:p w:rsidR="00B843CB" w:rsidRDefault="00B843CB" w:rsidP="00B843CB">
      <w:pPr>
        <w:spacing w:after="0" w:line="288" w:lineRule="auto"/>
        <w:ind w:firstLine="720"/>
        <w:jc w:val="both"/>
        <w:textAlignment w:val="baseline"/>
        <w:rPr>
          <w:rFonts w:eastAsia="Times New Roman" w:cs="Times New Roman"/>
          <w:color w:val="000000"/>
          <w:szCs w:val="28"/>
        </w:rPr>
      </w:pPr>
      <w:proofErr w:type="gramStart"/>
      <w:r w:rsidRPr="00E163EE">
        <w:rPr>
          <w:rFonts w:eastAsia="Times New Roman" w:cs="Times New Roman"/>
          <w:color w:val="000000"/>
          <w:szCs w:val="28"/>
        </w:rPr>
        <w:t>Thực hiện tốt việc tuyên truyền tác hại của việc suy dinh dưỡng</w:t>
      </w:r>
      <w:r>
        <w:rPr>
          <w:rFonts w:eastAsia="Times New Roman" w:cs="Times New Roman"/>
          <w:color w:val="000000"/>
          <w:szCs w:val="28"/>
        </w:rPr>
        <w:t>, béo phì</w:t>
      </w:r>
      <w:r w:rsidRPr="00E163EE">
        <w:rPr>
          <w:rFonts w:eastAsia="Times New Roman" w:cs="Times New Roman"/>
          <w:color w:val="000000"/>
          <w:szCs w:val="28"/>
        </w:rPr>
        <w:t xml:space="preserve"> đối với trẻ dưới nhiều hình thức tới phụ huynh và trẻ.</w:t>
      </w:r>
      <w:proofErr w:type="gramEnd"/>
    </w:p>
    <w:p w:rsidR="00B843CB" w:rsidRDefault="00B843CB" w:rsidP="00B843CB">
      <w:pPr>
        <w:spacing w:after="0" w:line="288" w:lineRule="auto"/>
        <w:ind w:firstLine="720"/>
        <w:jc w:val="both"/>
        <w:textAlignment w:val="baseline"/>
        <w:rPr>
          <w:rFonts w:eastAsia="Times New Roman" w:cs="Times New Roman"/>
          <w:color w:val="000000"/>
          <w:szCs w:val="28"/>
        </w:rPr>
      </w:pPr>
      <w:r w:rsidRPr="00E163EE">
        <w:rPr>
          <w:rFonts w:eastAsia="Times New Roman" w:cs="Times New Roman"/>
          <w:bCs/>
          <w:color w:val="000000"/>
          <w:szCs w:val="28"/>
        </w:rPr>
        <w:t>- </w:t>
      </w:r>
      <w:r>
        <w:rPr>
          <w:rFonts w:eastAsia="Times New Roman" w:cs="Times New Roman"/>
          <w:color w:val="000000"/>
          <w:szCs w:val="28"/>
        </w:rPr>
        <w:t>Đối với trẻ</w:t>
      </w:r>
    </w:p>
    <w:p w:rsidR="00B843CB" w:rsidRDefault="00B843CB" w:rsidP="00B843CB">
      <w:pPr>
        <w:spacing w:after="0" w:line="288" w:lineRule="auto"/>
        <w:ind w:firstLine="720"/>
        <w:jc w:val="both"/>
        <w:textAlignment w:val="baseline"/>
        <w:rPr>
          <w:rFonts w:eastAsia="Times New Roman" w:cs="Times New Roman"/>
          <w:color w:val="000000"/>
          <w:szCs w:val="28"/>
        </w:rPr>
      </w:pPr>
      <w:r w:rsidRPr="00E163EE">
        <w:rPr>
          <w:rFonts w:eastAsia="Times New Roman" w:cs="Times New Roman"/>
          <w:color w:val="000000"/>
          <w:szCs w:val="28"/>
        </w:rPr>
        <w:t xml:space="preserve">Trẻ có ý thức phối hợp tốt hơn với cô trong giờ </w:t>
      </w:r>
      <w:proofErr w:type="gramStart"/>
      <w:r w:rsidRPr="00E163EE">
        <w:rPr>
          <w:rFonts w:eastAsia="Times New Roman" w:cs="Times New Roman"/>
          <w:color w:val="000000"/>
          <w:szCs w:val="28"/>
        </w:rPr>
        <w:t>ăn</w:t>
      </w:r>
      <w:proofErr w:type="gramEnd"/>
      <w:r w:rsidRPr="00E163EE">
        <w:rPr>
          <w:rFonts w:eastAsia="Times New Roman" w:cs="Times New Roman"/>
          <w:color w:val="000000"/>
          <w:szCs w:val="28"/>
        </w:rPr>
        <w:t xml:space="preserve"> và</w:t>
      </w:r>
      <w:r>
        <w:rPr>
          <w:rFonts w:eastAsia="Times New Roman" w:cs="Times New Roman"/>
          <w:color w:val="000000"/>
          <w:szCs w:val="28"/>
        </w:rPr>
        <w:t xml:space="preserve"> tăng cân hàng tháng đối với trẻ suy dinh dưỡng nghẹ cân, khống chế tăng cân đối với trẻ SĐ béo phì, thừa cân.</w:t>
      </w:r>
    </w:p>
    <w:p w:rsidR="00B843CB" w:rsidRPr="000F18BF" w:rsidRDefault="00B843CB" w:rsidP="00B843CB">
      <w:pPr>
        <w:spacing w:after="0" w:line="288" w:lineRule="auto"/>
        <w:ind w:firstLine="720"/>
        <w:jc w:val="both"/>
        <w:textAlignment w:val="baseline"/>
        <w:rPr>
          <w:rFonts w:eastAsia="Times New Roman" w:cs="Times New Roman"/>
          <w:b/>
          <w:color w:val="000000"/>
          <w:szCs w:val="28"/>
        </w:rPr>
      </w:pPr>
      <w:r w:rsidRPr="000F18BF">
        <w:rPr>
          <w:rFonts w:eastAsia="Times New Roman" w:cs="Times New Roman"/>
          <w:b/>
          <w:color w:val="000000"/>
          <w:szCs w:val="28"/>
        </w:rPr>
        <w:t>b</w:t>
      </w:r>
      <w:r w:rsidRPr="000F18BF">
        <w:rPr>
          <w:rFonts w:eastAsia="Times New Roman" w:cs="Times New Roman"/>
          <w:b/>
          <w:bCs/>
          <w:color w:val="000000"/>
          <w:szCs w:val="28"/>
        </w:rPr>
        <w:t xml:space="preserve">) Mức độ về năng lực và hành </w:t>
      </w:r>
      <w:proofErr w:type="gramStart"/>
      <w:r w:rsidRPr="000F18BF">
        <w:rPr>
          <w:rFonts w:eastAsia="Times New Roman" w:cs="Times New Roman"/>
          <w:b/>
          <w:bCs/>
          <w:color w:val="000000"/>
          <w:szCs w:val="28"/>
        </w:rPr>
        <w:t>vi</w:t>
      </w:r>
      <w:proofErr w:type="gramEnd"/>
      <w:r w:rsidRPr="000F18BF">
        <w:rPr>
          <w:rFonts w:eastAsia="Times New Roman" w:cs="Times New Roman"/>
          <w:b/>
          <w:bCs/>
          <w:color w:val="000000"/>
          <w:szCs w:val="28"/>
        </w:rPr>
        <w:t xml:space="preserve"> mà trẻ sẽ đạt được</w:t>
      </w:r>
    </w:p>
    <w:p w:rsidR="00B843CB" w:rsidRDefault="00B843CB" w:rsidP="00B843CB">
      <w:pPr>
        <w:spacing w:after="0" w:line="288" w:lineRule="auto"/>
        <w:ind w:firstLine="720"/>
        <w:jc w:val="both"/>
        <w:textAlignment w:val="baseline"/>
        <w:rPr>
          <w:rFonts w:eastAsia="Times New Roman" w:cs="Times New Roman"/>
          <w:color w:val="000000"/>
          <w:szCs w:val="28"/>
        </w:rPr>
      </w:pPr>
      <w:r w:rsidRPr="00E163EE">
        <w:rPr>
          <w:rFonts w:eastAsia="Times New Roman" w:cs="Times New Roman"/>
          <w:color w:val="000000"/>
          <w:szCs w:val="28"/>
        </w:rPr>
        <w:t>Tập trung vào các nội dung như đổi mới phương pháp GDMN theo hướng tích hợp các nội dung chăm sóc giáo dục theo chủ điểm, lồng ghép chủ đề: “Xây dựng trường học thân thiện, học sinh tích cực” và “Xây dựng trường MN lấy trẻ làm trung tâm” với mục tiêu tăng cường tổ chức các hoạt động cho trẻ, xây dựng môi trường giáo dục thân thiện đảm bảo tính sư phạm gợi mở và an toàn, phù hợp với sự phát triển tâm sinh lý lứa tuổi; đổi mới cách đánh giá trẻ</w:t>
      </w:r>
      <w:r>
        <w:rPr>
          <w:rFonts w:eastAsia="Times New Roman" w:cs="Times New Roman"/>
          <w:color w:val="000000"/>
          <w:szCs w:val="28"/>
        </w:rPr>
        <w:t>.</w:t>
      </w:r>
    </w:p>
    <w:p w:rsidR="00B843CB" w:rsidRPr="000F18BF" w:rsidRDefault="00B843CB" w:rsidP="00B843CB">
      <w:pPr>
        <w:spacing w:after="0" w:line="288" w:lineRule="auto"/>
        <w:ind w:firstLine="720"/>
        <w:jc w:val="both"/>
        <w:textAlignment w:val="baseline"/>
        <w:rPr>
          <w:rFonts w:eastAsia="Times New Roman" w:cs="Times New Roman"/>
          <w:b/>
          <w:color w:val="000000"/>
          <w:szCs w:val="28"/>
        </w:rPr>
      </w:pPr>
      <w:r w:rsidRPr="000F18BF">
        <w:rPr>
          <w:rFonts w:eastAsia="Times New Roman" w:cs="Times New Roman"/>
          <w:b/>
          <w:bCs/>
          <w:color w:val="000000"/>
          <w:szCs w:val="28"/>
        </w:rPr>
        <w:t>2. Các điều kiện nuôi dưỡng, chăm sóc và giáo dục</w:t>
      </w:r>
    </w:p>
    <w:p w:rsidR="00B843CB" w:rsidRDefault="00B843CB" w:rsidP="00B843CB">
      <w:pPr>
        <w:spacing w:after="0" w:line="288" w:lineRule="auto"/>
        <w:ind w:firstLine="720"/>
        <w:jc w:val="both"/>
        <w:textAlignment w:val="baseline"/>
        <w:rPr>
          <w:rFonts w:eastAsia="Times New Roman" w:cs="Times New Roman"/>
          <w:color w:val="000000"/>
          <w:szCs w:val="28"/>
        </w:rPr>
      </w:pPr>
      <w:r w:rsidRPr="00E163EE">
        <w:rPr>
          <w:rFonts w:eastAsia="Times New Roman" w:cs="Times New Roman"/>
          <w:color w:val="000000"/>
          <w:szCs w:val="28"/>
        </w:rPr>
        <w:lastRenderedPageBreak/>
        <w:t>Tiếp tục tổ chức bồi dưỡng cho GVNV về kiến thức và kỹ năng chăm sóc sức khỏe, phòng tr</w:t>
      </w:r>
      <w:r>
        <w:rPr>
          <w:rFonts w:eastAsia="Times New Roman" w:cs="Times New Roman"/>
          <w:color w:val="000000"/>
          <w:szCs w:val="28"/>
        </w:rPr>
        <w:t xml:space="preserve">ánh thương tích trẻ em mầm </w:t>
      </w:r>
      <w:proofErr w:type="gramStart"/>
      <w:r>
        <w:rPr>
          <w:rFonts w:eastAsia="Times New Roman" w:cs="Times New Roman"/>
          <w:color w:val="000000"/>
          <w:szCs w:val="28"/>
        </w:rPr>
        <w:t>non</w:t>
      </w:r>
      <w:proofErr w:type="gramEnd"/>
      <w:r>
        <w:rPr>
          <w:rFonts w:eastAsia="Times New Roman" w:cs="Times New Roman"/>
          <w:color w:val="000000"/>
          <w:szCs w:val="28"/>
        </w:rPr>
        <w:t>.</w:t>
      </w:r>
    </w:p>
    <w:p w:rsidR="00B843CB" w:rsidRDefault="00B843CB" w:rsidP="00B843CB">
      <w:pPr>
        <w:spacing w:after="0" w:line="288" w:lineRule="auto"/>
        <w:ind w:firstLine="720"/>
        <w:jc w:val="both"/>
        <w:textAlignment w:val="baseline"/>
        <w:rPr>
          <w:rFonts w:eastAsia="Times New Roman" w:cs="Times New Roman"/>
          <w:color w:val="000000"/>
          <w:szCs w:val="28"/>
        </w:rPr>
      </w:pPr>
      <w:r w:rsidRPr="00E163EE">
        <w:rPr>
          <w:rFonts w:eastAsia="Times New Roman" w:cs="Times New Roman"/>
          <w:color w:val="000000"/>
          <w:szCs w:val="28"/>
        </w:rPr>
        <w:t>Kiểm tra giám sát thực hiện Điều lệ trường MN, quy chế nuôi dạy trẻ, các văn bản chỉ đạo và tài</w:t>
      </w:r>
      <w:r>
        <w:rPr>
          <w:rFonts w:eastAsia="Times New Roman" w:cs="Times New Roman"/>
          <w:color w:val="000000"/>
          <w:szCs w:val="28"/>
        </w:rPr>
        <w:t xml:space="preserve"> liệu Bộ đã hướng dẫn hàng năm.</w:t>
      </w:r>
    </w:p>
    <w:p w:rsidR="00B843CB" w:rsidRDefault="00B843CB" w:rsidP="00B843CB">
      <w:pPr>
        <w:spacing w:after="0" w:line="288" w:lineRule="auto"/>
        <w:ind w:firstLine="720"/>
        <w:jc w:val="both"/>
        <w:textAlignment w:val="baseline"/>
        <w:rPr>
          <w:rFonts w:eastAsia="Times New Roman" w:cs="Times New Roman"/>
          <w:color w:val="000000"/>
          <w:szCs w:val="28"/>
        </w:rPr>
      </w:pPr>
      <w:r w:rsidRPr="00E163EE">
        <w:rPr>
          <w:rFonts w:eastAsia="Times New Roman" w:cs="Times New Roman"/>
          <w:color w:val="000000"/>
          <w:szCs w:val="28"/>
        </w:rPr>
        <w:t xml:space="preserve">Phổ biến và hướng dẫn đến đội </w:t>
      </w:r>
      <w:proofErr w:type="gramStart"/>
      <w:r w:rsidRPr="00E163EE">
        <w:rPr>
          <w:rFonts w:eastAsia="Times New Roman" w:cs="Times New Roman"/>
          <w:color w:val="000000"/>
          <w:szCs w:val="28"/>
        </w:rPr>
        <w:t>ngũ</w:t>
      </w:r>
      <w:proofErr w:type="gramEnd"/>
      <w:r w:rsidRPr="00E163EE">
        <w:rPr>
          <w:rFonts w:eastAsia="Times New Roman" w:cs="Times New Roman"/>
          <w:color w:val="000000"/>
          <w:szCs w:val="28"/>
        </w:rPr>
        <w:t xml:space="preserve"> CB-GV-NV Luật phòng chống HIV/AIDS, phòng</w:t>
      </w:r>
      <w:r>
        <w:rPr>
          <w:rFonts w:eastAsia="Times New Roman" w:cs="Times New Roman"/>
          <w:color w:val="000000"/>
          <w:szCs w:val="28"/>
        </w:rPr>
        <w:t xml:space="preserve"> chống các loại bệnh truyền nhiễm, các loại tệ nạn xã hội.</w:t>
      </w:r>
    </w:p>
    <w:p w:rsidR="00B843CB" w:rsidRDefault="00B843CB" w:rsidP="00B843CB">
      <w:pPr>
        <w:spacing w:after="0" w:line="288" w:lineRule="auto"/>
        <w:ind w:firstLine="720"/>
        <w:jc w:val="both"/>
        <w:textAlignment w:val="baseline"/>
        <w:rPr>
          <w:rFonts w:eastAsia="Times New Roman" w:cs="Times New Roman"/>
          <w:color w:val="000000"/>
          <w:szCs w:val="28"/>
        </w:rPr>
      </w:pPr>
      <w:r w:rsidRPr="00E163EE">
        <w:rPr>
          <w:rFonts w:eastAsia="Times New Roman" w:cs="Times New Roman"/>
          <w:color w:val="000000"/>
          <w:szCs w:val="28"/>
        </w:rPr>
        <w:t xml:space="preserve">Tăng cường trang bị đủ đồ dùng phương tiện phục vụ cho việc tổ chức bán trú </w:t>
      </w:r>
      <w:r>
        <w:rPr>
          <w:rFonts w:eastAsia="Times New Roman" w:cs="Times New Roman"/>
          <w:color w:val="000000"/>
          <w:szCs w:val="28"/>
        </w:rPr>
        <w:t>cho trẻ đảm bảo VSATTP.</w:t>
      </w:r>
    </w:p>
    <w:p w:rsidR="00B843CB" w:rsidRDefault="00B843CB" w:rsidP="00B843CB">
      <w:pPr>
        <w:spacing w:after="0" w:line="288" w:lineRule="auto"/>
        <w:ind w:firstLine="720"/>
        <w:jc w:val="both"/>
        <w:textAlignment w:val="baseline"/>
        <w:rPr>
          <w:rFonts w:eastAsia="Times New Roman" w:cs="Times New Roman"/>
          <w:color w:val="000000"/>
          <w:szCs w:val="28"/>
        </w:rPr>
      </w:pPr>
      <w:r w:rsidRPr="00E163EE">
        <w:rPr>
          <w:rFonts w:eastAsia="Times New Roman" w:cs="Times New Roman"/>
          <w:color w:val="000000"/>
          <w:szCs w:val="28"/>
        </w:rPr>
        <w:t xml:space="preserve"> Phối hợp với các tổ chức ban ngành, đoàn thể chỉ đạo nâng cao chất lượng và hiệu quả của phong trào, huy động nhân lực và sự đóng góp của xã hội, của gia đình nhằm xây dựng môi trường sư phạm lành m</w:t>
      </w:r>
      <w:r>
        <w:rPr>
          <w:rFonts w:eastAsia="Times New Roman" w:cs="Times New Roman"/>
          <w:color w:val="000000"/>
          <w:szCs w:val="28"/>
        </w:rPr>
        <w:t>ạnh trong trường.</w:t>
      </w:r>
    </w:p>
    <w:p w:rsidR="00B843CB" w:rsidRDefault="00B843CB" w:rsidP="00B843CB">
      <w:pPr>
        <w:spacing w:after="0" w:line="288" w:lineRule="auto"/>
        <w:ind w:firstLine="720"/>
        <w:jc w:val="both"/>
        <w:textAlignment w:val="baseline"/>
        <w:rPr>
          <w:rFonts w:eastAsia="Times New Roman" w:cs="Times New Roman"/>
          <w:color w:val="000000"/>
          <w:szCs w:val="28"/>
        </w:rPr>
      </w:pPr>
      <w:r w:rsidRPr="00E163EE">
        <w:rPr>
          <w:rFonts w:eastAsia="Times New Roman" w:cs="Times New Roman"/>
          <w:color w:val="000000"/>
          <w:szCs w:val="28"/>
        </w:rPr>
        <w:t>Xây dựng mối quan hệ ứng xử thân thiện giữa các thành viên trong nhà trường: giáo viên với giáo viên, giáo viên với học sinh, giáo viên với phụ huynh, tạo ra khí thế đoàn kết tích cực, vu</w:t>
      </w:r>
      <w:r>
        <w:rPr>
          <w:rFonts w:eastAsia="Times New Roman" w:cs="Times New Roman"/>
          <w:color w:val="000000"/>
          <w:szCs w:val="28"/>
        </w:rPr>
        <w:t>i tươi trong trường.</w:t>
      </w:r>
    </w:p>
    <w:p w:rsidR="00B843CB" w:rsidRDefault="00B843CB" w:rsidP="00B843CB">
      <w:pPr>
        <w:spacing w:after="0" w:line="288" w:lineRule="auto"/>
        <w:ind w:firstLine="720"/>
        <w:jc w:val="both"/>
        <w:textAlignment w:val="baseline"/>
        <w:rPr>
          <w:rFonts w:eastAsia="Times New Roman" w:cs="Times New Roman"/>
          <w:color w:val="000000"/>
          <w:szCs w:val="28"/>
        </w:rPr>
      </w:pPr>
      <w:r w:rsidRPr="00E163EE">
        <w:rPr>
          <w:rFonts w:eastAsia="Times New Roman" w:cs="Times New Roman"/>
          <w:color w:val="000000"/>
          <w:szCs w:val="28"/>
        </w:rPr>
        <w:t>Tăng cường giáo dục các kĩ năng sống cho trẻ (kĩ năng tự phục vụ, nề nếp thói quen vệ sinh tốt; mạnh dạn trong giao tiếp; thân thiện với bạn bè; lễ phép với người lớn tuổi; tích cực trong các hoạt động vu</w:t>
      </w:r>
      <w:r>
        <w:rPr>
          <w:rFonts w:eastAsia="Times New Roman" w:cs="Times New Roman"/>
          <w:color w:val="000000"/>
          <w:szCs w:val="28"/>
        </w:rPr>
        <w:t>i chơi, học tập...).</w:t>
      </w:r>
    </w:p>
    <w:p w:rsidR="00B843CB" w:rsidRDefault="00B843CB" w:rsidP="00B843CB">
      <w:pPr>
        <w:spacing w:after="0" w:line="288" w:lineRule="auto"/>
        <w:ind w:firstLine="720"/>
        <w:jc w:val="both"/>
        <w:textAlignment w:val="baseline"/>
        <w:rPr>
          <w:rFonts w:eastAsia="Times New Roman" w:cs="Times New Roman"/>
          <w:color w:val="000000"/>
          <w:szCs w:val="28"/>
        </w:rPr>
      </w:pPr>
      <w:proofErr w:type="gramStart"/>
      <w:r w:rsidRPr="00E163EE">
        <w:rPr>
          <w:rFonts w:eastAsia="Times New Roman" w:cs="Times New Roman"/>
          <w:color w:val="000000"/>
          <w:szCs w:val="28"/>
        </w:rPr>
        <w:t>Xây dựng các tiêu chí “thân thiện” phù hợp với thực tiễn, văn hóa của địa phương.</w:t>
      </w:r>
      <w:proofErr w:type="gramEnd"/>
      <w:r w:rsidRPr="00E163EE">
        <w:rPr>
          <w:rFonts w:eastAsia="Times New Roman" w:cs="Times New Roman"/>
          <w:color w:val="000000"/>
          <w:szCs w:val="28"/>
        </w:rPr>
        <w:br/>
        <w:t xml:space="preserve">          Tăng cường công tác chăm sóc giáo dục </w:t>
      </w:r>
      <w:proofErr w:type="gramStart"/>
      <w:r w:rsidRPr="00E163EE">
        <w:rPr>
          <w:rFonts w:eastAsia="Times New Roman" w:cs="Times New Roman"/>
          <w:color w:val="000000"/>
          <w:szCs w:val="28"/>
        </w:rPr>
        <w:t>trẻ ,</w:t>
      </w:r>
      <w:proofErr w:type="gramEnd"/>
      <w:r w:rsidRPr="00E163EE">
        <w:rPr>
          <w:rFonts w:eastAsia="Times New Roman" w:cs="Times New Roman"/>
          <w:color w:val="000000"/>
          <w:szCs w:val="28"/>
        </w:rPr>
        <w:t xml:space="preserve"> bảo đảm an toàn cho trẻ về t</w:t>
      </w:r>
      <w:r>
        <w:rPr>
          <w:rFonts w:eastAsia="Times New Roman" w:cs="Times New Roman"/>
          <w:color w:val="000000"/>
          <w:szCs w:val="28"/>
        </w:rPr>
        <w:t>hể chất và tinh thần.</w:t>
      </w:r>
    </w:p>
    <w:p w:rsidR="00B843CB" w:rsidRDefault="00B843CB" w:rsidP="00B843CB">
      <w:pPr>
        <w:spacing w:after="0" w:line="288" w:lineRule="auto"/>
        <w:ind w:firstLine="720"/>
        <w:jc w:val="both"/>
        <w:textAlignment w:val="baseline"/>
        <w:rPr>
          <w:rFonts w:eastAsia="Times New Roman" w:cs="Times New Roman"/>
          <w:color w:val="000000"/>
          <w:szCs w:val="28"/>
        </w:rPr>
      </w:pPr>
      <w:r w:rsidRPr="00E163EE">
        <w:rPr>
          <w:rFonts w:eastAsia="Times New Roman" w:cs="Times New Roman"/>
          <w:color w:val="000000"/>
          <w:szCs w:val="28"/>
        </w:rPr>
        <w:t>Trường đã phối hợp với chính quyền địa phương các trường trong địa bàn điều tra số trẻ trong địa bàn, cùng chính quyền địa phương vận động số trẻ chưa ra lớp đạt chỉ tiêu phòng giao,</w:t>
      </w:r>
      <w:proofErr w:type="gramStart"/>
      <w:r w:rsidRPr="00E163EE">
        <w:rPr>
          <w:rFonts w:eastAsia="Times New Roman" w:cs="Times New Roman"/>
          <w:color w:val="000000"/>
          <w:szCs w:val="28"/>
        </w:rPr>
        <w:t>  nhất</w:t>
      </w:r>
      <w:r>
        <w:rPr>
          <w:rFonts w:eastAsia="Times New Roman" w:cs="Times New Roman"/>
          <w:color w:val="000000"/>
          <w:szCs w:val="28"/>
        </w:rPr>
        <w:t>là</w:t>
      </w:r>
      <w:proofErr w:type="gramEnd"/>
      <w:r>
        <w:rPr>
          <w:rFonts w:eastAsia="Times New Roman" w:cs="Times New Roman"/>
          <w:color w:val="000000"/>
          <w:szCs w:val="28"/>
        </w:rPr>
        <w:t xml:space="preserve"> trẻ 5 tuổi 100%.</w:t>
      </w:r>
    </w:p>
    <w:p w:rsidR="00B843CB" w:rsidRPr="000F18BF" w:rsidRDefault="00B843CB" w:rsidP="00B843CB">
      <w:pPr>
        <w:spacing w:after="0" w:line="288" w:lineRule="auto"/>
        <w:ind w:firstLine="720"/>
        <w:jc w:val="both"/>
        <w:textAlignment w:val="baseline"/>
        <w:rPr>
          <w:rFonts w:eastAsia="Times New Roman" w:cs="Times New Roman"/>
          <w:b/>
          <w:color w:val="000000"/>
          <w:szCs w:val="28"/>
        </w:rPr>
      </w:pPr>
      <w:proofErr w:type="gramStart"/>
      <w:r w:rsidRPr="000F18BF">
        <w:rPr>
          <w:rFonts w:eastAsia="Times New Roman" w:cs="Times New Roman"/>
          <w:b/>
          <w:bCs/>
          <w:color w:val="000000"/>
          <w:szCs w:val="28"/>
        </w:rPr>
        <w:t>II. CÔNG KHAI ĐIỀU KIỆN ĐẢM BẢO CHẤT LƯỢNG NHÀ TRƯỜNG.</w:t>
      </w:r>
      <w:proofErr w:type="gramEnd"/>
    </w:p>
    <w:p w:rsidR="00B843CB" w:rsidRPr="000F18BF" w:rsidRDefault="00B843CB" w:rsidP="00B843CB">
      <w:pPr>
        <w:spacing w:after="0" w:line="288" w:lineRule="auto"/>
        <w:ind w:firstLine="720"/>
        <w:jc w:val="both"/>
        <w:textAlignment w:val="baseline"/>
        <w:rPr>
          <w:rFonts w:eastAsia="Times New Roman" w:cs="Times New Roman"/>
          <w:b/>
          <w:color w:val="000000"/>
          <w:szCs w:val="28"/>
        </w:rPr>
      </w:pPr>
      <w:r w:rsidRPr="000F18BF">
        <w:rPr>
          <w:rFonts w:eastAsia="Times New Roman" w:cs="Times New Roman"/>
          <w:b/>
          <w:bCs/>
          <w:color w:val="000000"/>
          <w:szCs w:val="28"/>
        </w:rPr>
        <w:t>1. Cơ sở vật chất</w:t>
      </w:r>
    </w:p>
    <w:p w:rsidR="00B843CB" w:rsidRDefault="00B843CB" w:rsidP="00B843CB">
      <w:pPr>
        <w:spacing w:after="0" w:line="288" w:lineRule="auto"/>
        <w:ind w:firstLine="720"/>
        <w:jc w:val="both"/>
        <w:textAlignment w:val="baseline"/>
        <w:rPr>
          <w:rFonts w:eastAsia="Times New Roman" w:cs="Times New Roman"/>
          <w:color w:val="000000"/>
          <w:szCs w:val="28"/>
        </w:rPr>
      </w:pPr>
      <w:r w:rsidRPr="00E163EE">
        <w:rPr>
          <w:rFonts w:eastAsia="Times New Roman" w:cs="Times New Roman"/>
          <w:bCs/>
          <w:color w:val="000000"/>
          <w:szCs w:val="28"/>
        </w:rPr>
        <w:t>Tổng số trẻ ra lớp</w:t>
      </w:r>
      <w:r>
        <w:rPr>
          <w:rFonts w:eastAsia="Times New Roman" w:cs="Times New Roman"/>
          <w:color w:val="000000"/>
          <w:szCs w:val="28"/>
        </w:rPr>
        <w:t>: đầu năm 163 Trong đó chuyển 1 cháu 5 tuổi cuối năm còn 162 trẻ:</w:t>
      </w:r>
    </w:p>
    <w:p w:rsidR="00B843CB" w:rsidRDefault="00B843CB" w:rsidP="00B843CB">
      <w:pPr>
        <w:spacing w:after="0" w:line="288" w:lineRule="auto"/>
        <w:ind w:firstLine="720"/>
        <w:jc w:val="both"/>
        <w:textAlignment w:val="baseline"/>
        <w:rPr>
          <w:rFonts w:eastAsia="Times New Roman" w:cs="Times New Roman"/>
          <w:color w:val="000000"/>
          <w:szCs w:val="28"/>
        </w:rPr>
      </w:pPr>
      <w:r>
        <w:rPr>
          <w:rFonts w:eastAsia="Times New Roman" w:cs="Times New Roman"/>
          <w:color w:val="000000"/>
          <w:szCs w:val="28"/>
        </w:rPr>
        <w:t>Tổng số lớp 6/6</w:t>
      </w:r>
    </w:p>
    <w:p w:rsidR="00B843CB" w:rsidRDefault="00B843CB" w:rsidP="00B843CB">
      <w:pPr>
        <w:spacing w:after="0" w:line="288" w:lineRule="auto"/>
        <w:ind w:firstLine="720"/>
        <w:jc w:val="both"/>
        <w:textAlignment w:val="baseline"/>
        <w:rPr>
          <w:rFonts w:eastAsia="Times New Roman" w:cs="Times New Roman"/>
          <w:color w:val="000000"/>
          <w:szCs w:val="28"/>
        </w:rPr>
      </w:pPr>
      <w:r w:rsidRPr="00E163EE">
        <w:rPr>
          <w:rFonts w:eastAsia="Times New Roman" w:cs="Times New Roman"/>
          <w:color w:val="000000"/>
          <w:szCs w:val="28"/>
        </w:rPr>
        <w:t xml:space="preserve">Số trẻ em được tổ chức bán </w:t>
      </w:r>
      <w:proofErr w:type="gramStart"/>
      <w:r w:rsidRPr="00E163EE">
        <w:rPr>
          <w:rFonts w:eastAsia="Times New Roman" w:cs="Times New Roman"/>
          <w:color w:val="000000"/>
          <w:szCs w:val="28"/>
        </w:rPr>
        <w:t>t</w:t>
      </w:r>
      <w:r>
        <w:rPr>
          <w:rFonts w:eastAsia="Times New Roman" w:cs="Times New Roman"/>
          <w:color w:val="000000"/>
          <w:szCs w:val="28"/>
        </w:rPr>
        <w:t>rú :162</w:t>
      </w:r>
      <w:proofErr w:type="gramEnd"/>
      <w:r>
        <w:rPr>
          <w:rFonts w:eastAsia="Times New Roman" w:cs="Times New Roman"/>
          <w:color w:val="000000"/>
          <w:szCs w:val="28"/>
        </w:rPr>
        <w:t xml:space="preserve"> trẻ ( 100%)</w:t>
      </w:r>
    </w:p>
    <w:p w:rsidR="00B843CB" w:rsidRDefault="00B843CB" w:rsidP="00B843CB">
      <w:pPr>
        <w:spacing w:after="0" w:line="288" w:lineRule="auto"/>
        <w:ind w:firstLine="720"/>
        <w:jc w:val="both"/>
        <w:textAlignment w:val="baseline"/>
        <w:rPr>
          <w:rFonts w:eastAsia="Times New Roman" w:cs="Times New Roman"/>
          <w:bCs/>
          <w:color w:val="000000"/>
          <w:szCs w:val="28"/>
        </w:rPr>
      </w:pPr>
      <w:r w:rsidRPr="00E163EE">
        <w:rPr>
          <w:rFonts w:eastAsia="Times New Roman" w:cs="Times New Roman"/>
          <w:bCs/>
          <w:color w:val="000000"/>
          <w:szCs w:val="28"/>
        </w:rPr>
        <w:t>Kết quả cam kết về cơ sở vật chất</w:t>
      </w:r>
    </w:p>
    <w:p w:rsidR="00B843CB" w:rsidRDefault="00B843CB" w:rsidP="00B843CB">
      <w:pPr>
        <w:spacing w:after="0" w:line="288" w:lineRule="auto"/>
        <w:ind w:firstLine="720"/>
        <w:jc w:val="both"/>
        <w:textAlignment w:val="baseline"/>
        <w:rPr>
          <w:rFonts w:eastAsia="Times New Roman" w:cs="Times New Roman"/>
          <w:color w:val="000000"/>
          <w:szCs w:val="28"/>
        </w:rPr>
      </w:pPr>
      <w:r>
        <w:rPr>
          <w:rFonts w:eastAsia="Times New Roman" w:cs="Times New Roman"/>
          <w:color w:val="000000"/>
          <w:szCs w:val="28"/>
        </w:rPr>
        <w:t>Tổng số phòng: 6</w:t>
      </w:r>
    </w:p>
    <w:p w:rsidR="00B843CB" w:rsidRDefault="00B843CB" w:rsidP="00B843CB">
      <w:pPr>
        <w:spacing w:after="0" w:line="288" w:lineRule="auto"/>
        <w:ind w:firstLine="720"/>
        <w:jc w:val="both"/>
        <w:textAlignment w:val="baseline"/>
        <w:rPr>
          <w:rFonts w:eastAsia="Times New Roman" w:cs="Times New Roman"/>
          <w:color w:val="000000"/>
          <w:szCs w:val="28"/>
        </w:rPr>
      </w:pPr>
      <w:r w:rsidRPr="00E163EE">
        <w:rPr>
          <w:rFonts w:eastAsia="Times New Roman" w:cs="Times New Roman"/>
          <w:color w:val="000000"/>
          <w:szCs w:val="28"/>
        </w:rPr>
        <w:t xml:space="preserve">Loại phòng học: </w:t>
      </w:r>
      <w:r>
        <w:rPr>
          <w:rFonts w:eastAsia="Times New Roman" w:cs="Times New Roman"/>
          <w:color w:val="000000"/>
          <w:szCs w:val="28"/>
        </w:rPr>
        <w:t xml:space="preserve">bán kiên </w:t>
      </w:r>
      <w:proofErr w:type="gramStart"/>
      <w:r>
        <w:rPr>
          <w:rFonts w:eastAsia="Times New Roman" w:cs="Times New Roman"/>
          <w:color w:val="000000"/>
          <w:szCs w:val="28"/>
        </w:rPr>
        <w:t>cố :</w:t>
      </w:r>
      <w:proofErr w:type="gramEnd"/>
      <w:r>
        <w:rPr>
          <w:rFonts w:eastAsia="Times New Roman" w:cs="Times New Roman"/>
          <w:color w:val="000000"/>
          <w:szCs w:val="28"/>
        </w:rPr>
        <w:t xml:space="preserve"> 06  </w:t>
      </w:r>
    </w:p>
    <w:p w:rsidR="00B843CB" w:rsidRDefault="00B843CB" w:rsidP="00B843CB">
      <w:pPr>
        <w:spacing w:after="0" w:line="288" w:lineRule="auto"/>
        <w:ind w:firstLine="720"/>
        <w:jc w:val="both"/>
        <w:textAlignment w:val="baseline"/>
        <w:rPr>
          <w:rFonts w:eastAsia="Times New Roman" w:cs="Times New Roman"/>
          <w:color w:val="000000"/>
          <w:szCs w:val="28"/>
        </w:rPr>
      </w:pPr>
      <w:r>
        <w:rPr>
          <w:rFonts w:eastAsia="Times New Roman" w:cs="Times New Roman"/>
          <w:color w:val="000000"/>
          <w:szCs w:val="28"/>
        </w:rPr>
        <w:t>Số điểm trường: 03</w:t>
      </w:r>
    </w:p>
    <w:p w:rsidR="00B843CB" w:rsidRPr="00E4686E" w:rsidRDefault="00B843CB" w:rsidP="00B843CB">
      <w:pPr>
        <w:spacing w:after="0" w:line="288" w:lineRule="auto"/>
        <w:ind w:firstLine="720"/>
        <w:jc w:val="both"/>
        <w:textAlignment w:val="baseline"/>
        <w:rPr>
          <w:rFonts w:eastAsia="Times New Roman" w:cs="Times New Roman"/>
          <w:color w:val="000000"/>
          <w:szCs w:val="28"/>
          <w:bdr w:val="none" w:sz="0" w:space="0" w:color="auto" w:frame="1"/>
          <w:vertAlign w:val="superscript"/>
        </w:rPr>
      </w:pPr>
      <w:r w:rsidRPr="00E163EE">
        <w:rPr>
          <w:rFonts w:eastAsia="Times New Roman" w:cs="Times New Roman"/>
          <w:color w:val="000000"/>
          <w:szCs w:val="28"/>
        </w:rPr>
        <w:lastRenderedPageBreak/>
        <w:t xml:space="preserve">Tổng diện tích đất: </w:t>
      </w:r>
      <w:r>
        <w:rPr>
          <w:rFonts w:eastAsia="Times New Roman" w:cs="Times New Roman"/>
          <w:color w:val="000000"/>
          <w:szCs w:val="28"/>
        </w:rPr>
        <w:t>4475</w:t>
      </w:r>
      <w:r w:rsidRPr="00E163EE">
        <w:rPr>
          <w:rFonts w:eastAsia="Times New Roman" w:cs="Times New Roman"/>
          <w:color w:val="000000"/>
          <w:szCs w:val="28"/>
        </w:rPr>
        <w:t>m</w:t>
      </w:r>
      <w:r w:rsidRPr="00E163EE">
        <w:rPr>
          <w:rFonts w:eastAsia="Times New Roman" w:cs="Times New Roman"/>
          <w:color w:val="000000"/>
          <w:szCs w:val="28"/>
          <w:bdr w:val="none" w:sz="0" w:space="0" w:color="auto" w:frame="1"/>
          <w:vertAlign w:val="superscript"/>
        </w:rPr>
        <w:t>2</w:t>
      </w:r>
    </w:p>
    <w:p w:rsidR="00B843CB" w:rsidRDefault="00B843CB" w:rsidP="00B843CB">
      <w:pPr>
        <w:spacing w:after="0" w:line="288" w:lineRule="auto"/>
        <w:ind w:firstLine="720"/>
        <w:jc w:val="both"/>
        <w:textAlignment w:val="baseline"/>
        <w:rPr>
          <w:rFonts w:eastAsia="Times New Roman" w:cs="Times New Roman"/>
          <w:color w:val="000000"/>
          <w:szCs w:val="28"/>
        </w:rPr>
      </w:pPr>
      <w:r>
        <w:rPr>
          <w:rFonts w:eastAsia="Times New Roman" w:cs="Times New Roman"/>
          <w:color w:val="000000"/>
          <w:szCs w:val="28"/>
        </w:rPr>
        <w:t>Tổng diện tích sân chơi: 120</w:t>
      </w:r>
      <w:r w:rsidRPr="00E163EE">
        <w:rPr>
          <w:rFonts w:eastAsia="Times New Roman" w:cs="Times New Roman"/>
          <w:color w:val="000000"/>
          <w:szCs w:val="28"/>
        </w:rPr>
        <w:t>m</w:t>
      </w:r>
      <w:r w:rsidRPr="00E163EE">
        <w:rPr>
          <w:rFonts w:eastAsia="Times New Roman" w:cs="Times New Roman"/>
          <w:color w:val="000000"/>
          <w:szCs w:val="28"/>
          <w:bdr w:val="none" w:sz="0" w:space="0" w:color="auto" w:frame="1"/>
          <w:vertAlign w:val="superscript"/>
        </w:rPr>
        <w:t>2</w:t>
      </w:r>
    </w:p>
    <w:p w:rsidR="00B843CB" w:rsidRDefault="00B843CB" w:rsidP="00B843CB">
      <w:pPr>
        <w:spacing w:after="0" w:line="288" w:lineRule="auto"/>
        <w:ind w:firstLine="720"/>
        <w:jc w:val="both"/>
        <w:textAlignment w:val="baseline"/>
        <w:rPr>
          <w:rFonts w:eastAsia="Times New Roman" w:cs="Times New Roman"/>
          <w:color w:val="000000"/>
          <w:szCs w:val="28"/>
        </w:rPr>
      </w:pPr>
      <w:r>
        <w:rPr>
          <w:rFonts w:eastAsia="Times New Roman" w:cs="Times New Roman"/>
          <w:color w:val="000000"/>
          <w:szCs w:val="28"/>
        </w:rPr>
        <w:t>Tổng diện tích phòng học: 620 </w:t>
      </w:r>
      <w:r w:rsidRPr="00E163EE">
        <w:rPr>
          <w:rFonts w:eastAsia="Times New Roman" w:cs="Times New Roman"/>
          <w:color w:val="000000"/>
          <w:szCs w:val="28"/>
        </w:rPr>
        <w:t>m</w:t>
      </w:r>
      <w:r w:rsidRPr="00E163EE">
        <w:rPr>
          <w:rFonts w:eastAsia="Times New Roman" w:cs="Times New Roman"/>
          <w:color w:val="000000"/>
          <w:szCs w:val="28"/>
          <w:bdr w:val="none" w:sz="0" w:space="0" w:color="auto" w:frame="1"/>
          <w:vertAlign w:val="superscript"/>
        </w:rPr>
        <w:t>2</w:t>
      </w:r>
    </w:p>
    <w:p w:rsidR="00B843CB" w:rsidRPr="00E4686E" w:rsidRDefault="00B843CB" w:rsidP="00B843CB">
      <w:pPr>
        <w:spacing w:after="0" w:line="288" w:lineRule="auto"/>
        <w:ind w:firstLine="720"/>
        <w:jc w:val="both"/>
        <w:textAlignment w:val="baseline"/>
        <w:rPr>
          <w:rFonts w:eastAsia="Times New Roman" w:cs="Times New Roman"/>
          <w:color w:val="000000"/>
          <w:szCs w:val="28"/>
        </w:rPr>
      </w:pPr>
      <w:r>
        <w:rPr>
          <w:szCs w:val="28"/>
        </w:rPr>
        <w:t>Tổng d</w:t>
      </w:r>
      <w:r w:rsidRPr="008F4DC4">
        <w:rPr>
          <w:szCs w:val="28"/>
          <w:lang w:val="vi-VN"/>
        </w:rPr>
        <w:t>iện tích phòng vệ sinh</w:t>
      </w:r>
      <w:r>
        <w:rPr>
          <w:szCs w:val="28"/>
        </w:rPr>
        <w:t>: 83</w:t>
      </w:r>
      <w:proofErr w:type="gramStart"/>
      <w:r>
        <w:rPr>
          <w:szCs w:val="28"/>
        </w:rPr>
        <w:t>,4</w:t>
      </w:r>
      <w:proofErr w:type="gramEnd"/>
      <w:r w:rsidRPr="008F4DC4">
        <w:rPr>
          <w:szCs w:val="28"/>
          <w:lang w:val="vi-VN"/>
        </w:rPr>
        <w:t xml:space="preserve"> (m</w:t>
      </w:r>
      <w:r w:rsidRPr="008F4DC4">
        <w:rPr>
          <w:szCs w:val="28"/>
          <w:vertAlign w:val="superscript"/>
          <w:lang w:val="vi-VN"/>
        </w:rPr>
        <w:t>2</w:t>
      </w:r>
      <w:r w:rsidRPr="008F4DC4">
        <w:rPr>
          <w:szCs w:val="28"/>
          <w:lang w:val="vi-VN"/>
        </w:rPr>
        <w:t>)</w:t>
      </w:r>
      <w:r>
        <w:rPr>
          <w:rFonts w:eastAsia="Times New Roman" w:cs="Times New Roman"/>
          <w:color w:val="000000"/>
          <w:szCs w:val="28"/>
        </w:rPr>
        <w:t xml:space="preserve">; </w:t>
      </w:r>
      <w:r w:rsidRPr="00E163EE">
        <w:rPr>
          <w:rFonts w:eastAsia="Times New Roman" w:cs="Times New Roman"/>
          <w:color w:val="000000"/>
          <w:szCs w:val="28"/>
        </w:rPr>
        <w:t xml:space="preserve">Đạt chuẩn vệ </w:t>
      </w:r>
      <w:r>
        <w:rPr>
          <w:rFonts w:eastAsia="Times New Roman" w:cs="Times New Roman"/>
          <w:color w:val="000000"/>
          <w:szCs w:val="28"/>
        </w:rPr>
        <w:t>sinh: 3</w:t>
      </w:r>
    </w:p>
    <w:p w:rsidR="00B843CB" w:rsidRDefault="00B843CB" w:rsidP="00B843CB">
      <w:pPr>
        <w:spacing w:after="0" w:line="288" w:lineRule="auto"/>
        <w:ind w:firstLine="720"/>
        <w:jc w:val="both"/>
        <w:textAlignment w:val="baseline"/>
        <w:rPr>
          <w:rFonts w:eastAsia="Times New Roman" w:cs="Times New Roman"/>
          <w:color w:val="000000"/>
          <w:szCs w:val="28"/>
        </w:rPr>
      </w:pPr>
      <w:r>
        <w:rPr>
          <w:rFonts w:eastAsia="Times New Roman" w:cs="Times New Roman"/>
          <w:color w:val="000000"/>
          <w:szCs w:val="28"/>
        </w:rPr>
        <w:t>Tổng diện tích phòng bếp: 34 </w:t>
      </w:r>
      <w:r w:rsidRPr="00E163EE">
        <w:rPr>
          <w:rFonts w:eastAsia="Times New Roman" w:cs="Times New Roman"/>
          <w:color w:val="000000"/>
          <w:szCs w:val="28"/>
        </w:rPr>
        <w:t>m</w:t>
      </w:r>
      <w:r w:rsidRPr="00E163EE">
        <w:rPr>
          <w:rFonts w:eastAsia="Times New Roman" w:cs="Times New Roman"/>
          <w:color w:val="000000"/>
          <w:szCs w:val="28"/>
          <w:bdr w:val="none" w:sz="0" w:space="0" w:color="auto" w:frame="1"/>
          <w:vertAlign w:val="superscript"/>
        </w:rPr>
        <w:t>2</w:t>
      </w:r>
    </w:p>
    <w:p w:rsidR="00B843CB" w:rsidRPr="00E4686E" w:rsidRDefault="00B843CB" w:rsidP="00B843CB">
      <w:pPr>
        <w:spacing w:after="0" w:line="288" w:lineRule="auto"/>
        <w:ind w:firstLine="720"/>
        <w:jc w:val="both"/>
        <w:textAlignment w:val="baseline"/>
        <w:rPr>
          <w:szCs w:val="28"/>
        </w:rPr>
      </w:pPr>
      <w:r w:rsidRPr="00E4686E">
        <w:rPr>
          <w:bCs/>
          <w:szCs w:val="28"/>
          <w:lang w:val="vi-VN"/>
        </w:rPr>
        <w:t>Tổng số thiết bị, đồ dùng, đồ chơi tối thiểu</w:t>
      </w:r>
      <w:r w:rsidRPr="008F4DC4">
        <w:rPr>
          <w:szCs w:val="28"/>
          <w:lang w:val="vi-VN"/>
        </w:rPr>
        <w:t>(Đơn vị tính: bộ)</w:t>
      </w:r>
      <w:r>
        <w:rPr>
          <w:szCs w:val="28"/>
        </w:rPr>
        <w:t>: 6</w:t>
      </w:r>
    </w:p>
    <w:p w:rsidR="00B843CB" w:rsidRDefault="00B843CB" w:rsidP="00B843CB">
      <w:pPr>
        <w:spacing w:after="0" w:line="288" w:lineRule="auto"/>
        <w:ind w:firstLine="720"/>
        <w:jc w:val="both"/>
        <w:textAlignment w:val="baseline"/>
        <w:rPr>
          <w:rFonts w:eastAsia="Times New Roman" w:cs="Times New Roman"/>
          <w:color w:val="000000"/>
          <w:szCs w:val="28"/>
        </w:rPr>
      </w:pPr>
      <w:r w:rsidRPr="00E163EE">
        <w:rPr>
          <w:rFonts w:eastAsia="Times New Roman" w:cs="Times New Roman"/>
          <w:color w:val="000000"/>
          <w:szCs w:val="28"/>
        </w:rPr>
        <w:t>Tổng số thiết bị điện tử - tin học đang sử dụng phục vụ học tập</w:t>
      </w:r>
      <w:r>
        <w:rPr>
          <w:rFonts w:eastAsia="Times New Roman" w:cs="Times New Roman"/>
          <w:color w:val="000000"/>
          <w:szCs w:val="28"/>
        </w:rPr>
        <w:t xml:space="preserve"> (máy </w:t>
      </w:r>
      <w:proofErr w:type="gramStart"/>
      <w:r>
        <w:rPr>
          <w:rFonts w:eastAsia="Times New Roman" w:cs="Times New Roman"/>
          <w:color w:val="000000"/>
          <w:szCs w:val="28"/>
        </w:rPr>
        <w:t>vi</w:t>
      </w:r>
      <w:proofErr w:type="gramEnd"/>
      <w:r>
        <w:rPr>
          <w:rFonts w:eastAsia="Times New Roman" w:cs="Times New Roman"/>
          <w:color w:val="000000"/>
          <w:szCs w:val="28"/>
        </w:rPr>
        <w:t xml:space="preserve"> tính, máy chiếu, máy in): 9</w:t>
      </w:r>
    </w:p>
    <w:p w:rsidR="00B843CB" w:rsidRDefault="00B843CB" w:rsidP="00B843CB">
      <w:pPr>
        <w:spacing w:after="0" w:line="288" w:lineRule="auto"/>
        <w:ind w:firstLine="720"/>
        <w:jc w:val="both"/>
        <w:textAlignment w:val="baseline"/>
        <w:rPr>
          <w:rFonts w:eastAsia="Times New Roman" w:cs="Times New Roman"/>
          <w:color w:val="000000"/>
          <w:szCs w:val="28"/>
        </w:rPr>
      </w:pPr>
      <w:r w:rsidRPr="00E163EE">
        <w:rPr>
          <w:rFonts w:eastAsia="Times New Roman" w:cs="Times New Roman"/>
          <w:color w:val="000000"/>
          <w:szCs w:val="28"/>
        </w:rPr>
        <w:t xml:space="preserve">Tổng số thiết bị phục </w:t>
      </w:r>
      <w:r>
        <w:rPr>
          <w:rFonts w:eastAsia="Times New Roman" w:cs="Times New Roman"/>
          <w:color w:val="000000"/>
          <w:szCs w:val="28"/>
        </w:rPr>
        <w:t>vụ giáo dục khác</w:t>
      </w:r>
    </w:p>
    <w:p w:rsidR="00B843CB" w:rsidRDefault="00B843CB" w:rsidP="00B843CB">
      <w:pPr>
        <w:spacing w:after="0" w:line="288" w:lineRule="auto"/>
        <w:ind w:firstLine="720"/>
        <w:jc w:val="both"/>
        <w:textAlignment w:val="baseline"/>
        <w:rPr>
          <w:rFonts w:eastAsia="Times New Roman" w:cs="Times New Roman"/>
          <w:color w:val="000000"/>
          <w:szCs w:val="28"/>
        </w:rPr>
      </w:pPr>
      <w:r>
        <w:rPr>
          <w:rFonts w:eastAsia="Times New Roman" w:cs="Times New Roman"/>
          <w:color w:val="000000"/>
          <w:szCs w:val="28"/>
        </w:rPr>
        <w:t xml:space="preserve">Ti </w:t>
      </w:r>
      <w:proofErr w:type="gramStart"/>
      <w:r>
        <w:rPr>
          <w:rFonts w:eastAsia="Times New Roman" w:cs="Times New Roman"/>
          <w:color w:val="000000"/>
          <w:szCs w:val="28"/>
        </w:rPr>
        <w:t>vi</w:t>
      </w:r>
      <w:proofErr w:type="gramEnd"/>
      <w:r>
        <w:rPr>
          <w:rFonts w:eastAsia="Times New Roman" w:cs="Times New Roman"/>
          <w:color w:val="000000"/>
          <w:szCs w:val="28"/>
        </w:rPr>
        <w:t>: 3</w:t>
      </w:r>
    </w:p>
    <w:p w:rsidR="00B843CB" w:rsidRDefault="00B843CB" w:rsidP="00B843CB">
      <w:pPr>
        <w:spacing w:after="0" w:line="288" w:lineRule="auto"/>
        <w:ind w:firstLine="720"/>
        <w:jc w:val="both"/>
        <w:textAlignment w:val="baseline"/>
        <w:rPr>
          <w:rFonts w:eastAsia="Times New Roman" w:cs="Times New Roman"/>
          <w:color w:val="000000"/>
          <w:szCs w:val="28"/>
        </w:rPr>
      </w:pPr>
      <w:r>
        <w:rPr>
          <w:rFonts w:eastAsia="Times New Roman" w:cs="Times New Roman"/>
          <w:color w:val="000000"/>
          <w:szCs w:val="28"/>
        </w:rPr>
        <w:t>Catsset:  05</w:t>
      </w:r>
    </w:p>
    <w:p w:rsidR="00B843CB" w:rsidRDefault="00B843CB" w:rsidP="00B843CB">
      <w:pPr>
        <w:spacing w:after="0" w:line="288" w:lineRule="auto"/>
        <w:ind w:firstLine="720"/>
        <w:jc w:val="both"/>
        <w:textAlignment w:val="baseline"/>
        <w:rPr>
          <w:rFonts w:eastAsia="Times New Roman" w:cs="Times New Roman"/>
          <w:color w:val="000000"/>
          <w:szCs w:val="28"/>
        </w:rPr>
      </w:pPr>
      <w:r w:rsidRPr="00E163EE">
        <w:rPr>
          <w:rFonts w:eastAsia="Times New Roman" w:cs="Times New Roman"/>
          <w:color w:val="000000"/>
          <w:szCs w:val="28"/>
        </w:rPr>
        <w:t>Đầu Vid</w:t>
      </w:r>
      <w:r>
        <w:rPr>
          <w:rFonts w:eastAsia="Times New Roman" w:cs="Times New Roman"/>
          <w:color w:val="000000"/>
          <w:szCs w:val="28"/>
        </w:rPr>
        <w:t>eo/đầu đĩa:  1</w:t>
      </w:r>
    </w:p>
    <w:p w:rsidR="00B843CB" w:rsidRDefault="00B843CB" w:rsidP="00B843CB">
      <w:pPr>
        <w:spacing w:after="0" w:line="288" w:lineRule="auto"/>
        <w:ind w:firstLine="720"/>
        <w:jc w:val="both"/>
        <w:textAlignment w:val="baseline"/>
        <w:rPr>
          <w:rFonts w:eastAsia="Times New Roman" w:cs="Times New Roman"/>
          <w:color w:val="000000"/>
          <w:szCs w:val="28"/>
        </w:rPr>
      </w:pPr>
      <w:r w:rsidRPr="00E163EE">
        <w:rPr>
          <w:rFonts w:eastAsia="Times New Roman" w:cs="Times New Roman"/>
          <w:color w:val="000000"/>
          <w:szCs w:val="28"/>
        </w:rPr>
        <w:t>Có Nguồn nước sinh hoạt h</w:t>
      </w:r>
      <w:r>
        <w:rPr>
          <w:rFonts w:eastAsia="Times New Roman" w:cs="Times New Roman"/>
          <w:color w:val="000000"/>
          <w:szCs w:val="28"/>
        </w:rPr>
        <w:t>ợp vệ sinh: có</w:t>
      </w:r>
    </w:p>
    <w:p w:rsidR="00B843CB" w:rsidRDefault="00B843CB" w:rsidP="00B843CB">
      <w:pPr>
        <w:spacing w:after="0" w:line="288" w:lineRule="auto"/>
        <w:ind w:firstLine="720"/>
        <w:jc w:val="both"/>
        <w:textAlignment w:val="baseline"/>
        <w:rPr>
          <w:rFonts w:eastAsia="Times New Roman" w:cs="Times New Roman"/>
          <w:color w:val="000000"/>
          <w:szCs w:val="28"/>
        </w:rPr>
      </w:pPr>
      <w:r>
        <w:rPr>
          <w:rFonts w:eastAsia="Times New Roman" w:cs="Times New Roman"/>
          <w:color w:val="000000"/>
          <w:szCs w:val="28"/>
        </w:rPr>
        <w:t>Kết nối internet (ADSL)</w:t>
      </w:r>
      <w:r w:rsidRPr="00E163EE">
        <w:rPr>
          <w:rFonts w:eastAsia="Times New Roman" w:cs="Times New Roman"/>
          <w:color w:val="000000"/>
          <w:szCs w:val="28"/>
        </w:rPr>
        <w:t>: có kết n</w:t>
      </w:r>
      <w:r>
        <w:rPr>
          <w:rFonts w:eastAsia="Times New Roman" w:cs="Times New Roman"/>
          <w:color w:val="000000"/>
          <w:szCs w:val="28"/>
        </w:rPr>
        <w:t>ối Internet</w:t>
      </w:r>
    </w:p>
    <w:p w:rsidR="00B843CB" w:rsidRPr="00E163EE" w:rsidRDefault="00B843CB" w:rsidP="00B843CB">
      <w:pPr>
        <w:spacing w:after="0" w:line="288" w:lineRule="auto"/>
        <w:ind w:firstLine="720"/>
        <w:jc w:val="both"/>
        <w:textAlignment w:val="baseline"/>
        <w:rPr>
          <w:rFonts w:eastAsia="Times New Roman" w:cs="Times New Roman"/>
          <w:color w:val="000000"/>
          <w:szCs w:val="28"/>
        </w:rPr>
      </w:pPr>
      <w:r>
        <w:rPr>
          <w:rFonts w:eastAsia="Times New Roman" w:cs="Times New Roman"/>
          <w:color w:val="000000"/>
          <w:szCs w:val="28"/>
        </w:rPr>
        <w:t>Có Tường rào xây  </w:t>
      </w:r>
    </w:p>
    <w:p w:rsidR="00B843CB" w:rsidRDefault="00B843CB" w:rsidP="00B843CB">
      <w:pPr>
        <w:spacing w:after="0" w:line="288" w:lineRule="auto"/>
        <w:jc w:val="both"/>
        <w:textAlignment w:val="baseline"/>
        <w:outlineLvl w:val="1"/>
        <w:rPr>
          <w:rFonts w:eastAsia="Times New Roman" w:cs="Times New Roman"/>
          <w:b/>
          <w:bCs/>
          <w:color w:val="000000"/>
          <w:szCs w:val="28"/>
        </w:rPr>
      </w:pPr>
      <w:r w:rsidRPr="00E163EE">
        <w:rPr>
          <w:rFonts w:eastAsia="Times New Roman" w:cs="Times New Roman"/>
          <w:b/>
          <w:bCs/>
          <w:color w:val="000000"/>
          <w:szCs w:val="28"/>
        </w:rPr>
        <w:t>          </w:t>
      </w:r>
      <w:proofErr w:type="gramStart"/>
      <w:r>
        <w:rPr>
          <w:rFonts w:eastAsia="Times New Roman" w:cs="Times New Roman"/>
          <w:b/>
          <w:bCs/>
          <w:color w:val="000000"/>
          <w:szCs w:val="28"/>
        </w:rPr>
        <w:t>2. Đội ngũ nhà giáo</w:t>
      </w:r>
      <w:proofErr w:type="gramEnd"/>
      <w:r>
        <w:rPr>
          <w:rFonts w:eastAsia="Times New Roman" w:cs="Times New Roman"/>
          <w:b/>
          <w:bCs/>
          <w:color w:val="000000"/>
          <w:szCs w:val="28"/>
        </w:rPr>
        <w:t xml:space="preserve">, cán bộ quản lý và nhân viên </w:t>
      </w:r>
    </w:p>
    <w:p w:rsidR="00B843CB" w:rsidRDefault="00B843CB" w:rsidP="00B843CB">
      <w:pPr>
        <w:spacing w:after="0" w:line="288" w:lineRule="auto"/>
        <w:ind w:firstLine="720"/>
        <w:jc w:val="both"/>
        <w:textAlignment w:val="baseline"/>
        <w:outlineLvl w:val="1"/>
        <w:rPr>
          <w:rFonts w:eastAsia="Times New Roman" w:cs="Times New Roman"/>
          <w:color w:val="000000"/>
          <w:szCs w:val="28"/>
        </w:rPr>
      </w:pPr>
      <w:r w:rsidRPr="00E163EE">
        <w:rPr>
          <w:rFonts w:eastAsia="Times New Roman" w:cs="Times New Roman"/>
          <w:color w:val="000000"/>
          <w:szCs w:val="28"/>
        </w:rPr>
        <w:t xml:space="preserve">Tổng số giáo viên, cán bộ quản </w:t>
      </w:r>
      <w:r>
        <w:rPr>
          <w:rFonts w:eastAsia="Times New Roman" w:cs="Times New Roman"/>
          <w:color w:val="000000"/>
          <w:szCs w:val="28"/>
        </w:rPr>
        <w:t>lý và nhân viên: 18</w:t>
      </w:r>
    </w:p>
    <w:p w:rsidR="00B843CB" w:rsidRPr="000F18BF" w:rsidRDefault="00B843CB" w:rsidP="00B843CB">
      <w:pPr>
        <w:spacing w:after="0" w:line="288" w:lineRule="auto"/>
        <w:ind w:left="720"/>
        <w:jc w:val="both"/>
        <w:textAlignment w:val="baseline"/>
        <w:outlineLvl w:val="1"/>
        <w:rPr>
          <w:rFonts w:eastAsia="Times New Roman" w:cs="Times New Roman"/>
          <w:color w:val="000000"/>
          <w:szCs w:val="28"/>
        </w:rPr>
      </w:pPr>
      <w:r>
        <w:rPr>
          <w:rFonts w:eastAsia="Times New Roman" w:cs="Times New Roman"/>
          <w:color w:val="000000"/>
          <w:szCs w:val="28"/>
        </w:rPr>
        <w:t xml:space="preserve">- </w:t>
      </w:r>
      <w:r w:rsidRPr="000F18BF">
        <w:rPr>
          <w:rFonts w:eastAsia="Times New Roman" w:cs="Times New Roman"/>
          <w:color w:val="000000"/>
          <w:szCs w:val="28"/>
        </w:rPr>
        <w:t xml:space="preserve">CBQL: </w:t>
      </w:r>
      <w:proofErr w:type="gramStart"/>
      <w:r w:rsidRPr="000F18BF">
        <w:rPr>
          <w:rFonts w:eastAsia="Times New Roman" w:cs="Times New Roman"/>
          <w:color w:val="000000"/>
          <w:szCs w:val="28"/>
        </w:rPr>
        <w:t>02  ĐH</w:t>
      </w:r>
      <w:proofErr w:type="gramEnd"/>
      <w:r w:rsidRPr="000F18BF">
        <w:rPr>
          <w:rFonts w:eastAsia="Times New Roman" w:cs="Times New Roman"/>
          <w:color w:val="000000"/>
          <w:szCs w:val="28"/>
        </w:rPr>
        <w:t>: 02</w:t>
      </w:r>
    </w:p>
    <w:p w:rsidR="00B843CB" w:rsidRDefault="00B843CB" w:rsidP="00B843CB">
      <w:pPr>
        <w:spacing w:after="0" w:line="288" w:lineRule="auto"/>
        <w:ind w:left="720"/>
        <w:jc w:val="both"/>
        <w:textAlignment w:val="baseline"/>
        <w:outlineLvl w:val="1"/>
        <w:rPr>
          <w:rFonts w:eastAsia="Times New Roman" w:cs="Times New Roman"/>
          <w:color w:val="000000"/>
          <w:szCs w:val="28"/>
        </w:rPr>
      </w:pPr>
      <w:r w:rsidRPr="00E163EE">
        <w:rPr>
          <w:rFonts w:eastAsia="Times New Roman" w:cs="Times New Roman"/>
          <w:color w:val="000000"/>
          <w:szCs w:val="28"/>
        </w:rPr>
        <w:t>+ H</w:t>
      </w:r>
      <w:r>
        <w:rPr>
          <w:rFonts w:eastAsia="Times New Roman" w:cs="Times New Roman"/>
          <w:color w:val="000000"/>
          <w:szCs w:val="28"/>
        </w:rPr>
        <w:t>iệu trưởng: 01</w:t>
      </w:r>
    </w:p>
    <w:p w:rsidR="00B843CB" w:rsidRDefault="00B843CB" w:rsidP="00B843CB">
      <w:pPr>
        <w:spacing w:after="0" w:line="288" w:lineRule="auto"/>
        <w:ind w:left="720"/>
        <w:jc w:val="both"/>
        <w:textAlignment w:val="baseline"/>
        <w:outlineLvl w:val="1"/>
        <w:rPr>
          <w:rFonts w:eastAsia="Times New Roman" w:cs="Times New Roman"/>
          <w:color w:val="000000"/>
          <w:szCs w:val="28"/>
        </w:rPr>
      </w:pPr>
      <w:r w:rsidRPr="00E163EE">
        <w:rPr>
          <w:rFonts w:eastAsia="Times New Roman" w:cs="Times New Roman"/>
          <w:color w:val="000000"/>
          <w:szCs w:val="28"/>
        </w:rPr>
        <w:t>+ P</w:t>
      </w:r>
      <w:r>
        <w:rPr>
          <w:rFonts w:eastAsia="Times New Roman" w:cs="Times New Roman"/>
          <w:color w:val="000000"/>
          <w:szCs w:val="28"/>
        </w:rPr>
        <w:t>hó hiệu trưởng:  01</w:t>
      </w:r>
    </w:p>
    <w:p w:rsidR="00B843CB" w:rsidRDefault="00B843CB" w:rsidP="00B843CB">
      <w:pPr>
        <w:spacing w:after="0" w:line="288" w:lineRule="auto"/>
        <w:ind w:left="720"/>
        <w:jc w:val="both"/>
        <w:textAlignment w:val="baseline"/>
        <w:outlineLvl w:val="1"/>
        <w:rPr>
          <w:rFonts w:eastAsia="Times New Roman" w:cs="Times New Roman"/>
          <w:color w:val="000000"/>
          <w:szCs w:val="28"/>
        </w:rPr>
      </w:pPr>
      <w:r>
        <w:rPr>
          <w:rFonts w:eastAsia="Times New Roman" w:cs="Times New Roman"/>
          <w:color w:val="000000"/>
          <w:szCs w:val="28"/>
        </w:rPr>
        <w:t>- Giáo viên: 11    trong đó: Đại học: 9</w:t>
      </w:r>
      <w:r w:rsidRPr="00E163EE">
        <w:rPr>
          <w:rFonts w:eastAsia="Times New Roman" w:cs="Times New Roman"/>
          <w:color w:val="000000"/>
          <w:szCs w:val="28"/>
        </w:rPr>
        <w:t>    ; Cao đẳng</w:t>
      </w:r>
      <w:r>
        <w:rPr>
          <w:rFonts w:eastAsia="Times New Roman" w:cs="Times New Roman"/>
          <w:color w:val="000000"/>
          <w:szCs w:val="28"/>
        </w:rPr>
        <w:t>: 01     ; THSP: 01</w:t>
      </w:r>
    </w:p>
    <w:p w:rsidR="00B843CB" w:rsidRDefault="00B843CB" w:rsidP="00B843CB">
      <w:pPr>
        <w:spacing w:after="0" w:line="288" w:lineRule="auto"/>
        <w:ind w:left="720"/>
        <w:jc w:val="both"/>
        <w:textAlignment w:val="baseline"/>
        <w:outlineLvl w:val="1"/>
        <w:rPr>
          <w:rFonts w:eastAsia="Times New Roman" w:cs="Times New Roman"/>
          <w:color w:val="000000"/>
          <w:szCs w:val="28"/>
        </w:rPr>
      </w:pPr>
      <w:r>
        <w:rPr>
          <w:rFonts w:eastAsia="Times New Roman" w:cs="Times New Roman"/>
          <w:color w:val="000000"/>
          <w:szCs w:val="28"/>
        </w:rPr>
        <w:t>-</w:t>
      </w:r>
      <w:r w:rsidRPr="00E163EE">
        <w:rPr>
          <w:rFonts w:eastAsia="Times New Roman" w:cs="Times New Roman"/>
          <w:color w:val="000000"/>
          <w:szCs w:val="28"/>
        </w:rPr>
        <w:t xml:space="preserve"> N</w:t>
      </w:r>
      <w:r>
        <w:rPr>
          <w:rFonts w:eastAsia="Times New Roman" w:cs="Times New Roman"/>
          <w:color w:val="000000"/>
          <w:szCs w:val="28"/>
        </w:rPr>
        <w:t>hân viên: 5</w:t>
      </w:r>
    </w:p>
    <w:p w:rsidR="00B843CB" w:rsidRDefault="00B843CB" w:rsidP="00B843CB">
      <w:pPr>
        <w:spacing w:after="0" w:line="288" w:lineRule="auto"/>
        <w:ind w:left="720"/>
        <w:jc w:val="both"/>
        <w:textAlignment w:val="baseline"/>
        <w:outlineLvl w:val="1"/>
        <w:rPr>
          <w:rFonts w:eastAsia="Times New Roman" w:cs="Times New Roman"/>
          <w:color w:val="000000"/>
          <w:szCs w:val="28"/>
        </w:rPr>
      </w:pPr>
      <w:r w:rsidRPr="00E163EE">
        <w:rPr>
          <w:rFonts w:eastAsia="Times New Roman" w:cs="Times New Roman"/>
          <w:color w:val="000000"/>
          <w:szCs w:val="28"/>
        </w:rPr>
        <w:t xml:space="preserve">Nhân viên kế toán: 01; </w:t>
      </w:r>
      <w:r>
        <w:rPr>
          <w:rFonts w:eastAsia="Times New Roman" w:cs="Times New Roman"/>
          <w:color w:val="000000"/>
          <w:szCs w:val="28"/>
        </w:rPr>
        <w:t>trình độ: ĐH</w:t>
      </w:r>
    </w:p>
    <w:p w:rsidR="00B843CB" w:rsidRDefault="00B843CB" w:rsidP="00B843CB">
      <w:pPr>
        <w:spacing w:after="0" w:line="288" w:lineRule="auto"/>
        <w:ind w:left="720"/>
        <w:jc w:val="both"/>
        <w:textAlignment w:val="baseline"/>
        <w:outlineLvl w:val="1"/>
        <w:rPr>
          <w:rFonts w:eastAsia="Times New Roman" w:cs="Times New Roman"/>
          <w:color w:val="000000"/>
          <w:szCs w:val="28"/>
        </w:rPr>
      </w:pPr>
      <w:r w:rsidRPr="00E163EE">
        <w:rPr>
          <w:rFonts w:eastAsia="Times New Roman" w:cs="Times New Roman"/>
          <w:color w:val="000000"/>
          <w:szCs w:val="28"/>
        </w:rPr>
        <w:t>Nhân viên cấp d</w:t>
      </w:r>
      <w:r>
        <w:rPr>
          <w:rFonts w:eastAsia="Times New Roman" w:cs="Times New Roman"/>
          <w:color w:val="000000"/>
          <w:szCs w:val="28"/>
        </w:rPr>
        <w:t>ưỡng: 03</w:t>
      </w:r>
      <w:r w:rsidRPr="00E163EE">
        <w:rPr>
          <w:rFonts w:eastAsia="Times New Roman" w:cs="Times New Roman"/>
          <w:color w:val="000000"/>
          <w:szCs w:val="28"/>
        </w:rPr>
        <w:t>; trình độ:</w:t>
      </w:r>
      <w:r>
        <w:rPr>
          <w:rFonts w:eastAsia="Times New Roman" w:cs="Times New Roman"/>
          <w:color w:val="000000"/>
          <w:szCs w:val="28"/>
        </w:rPr>
        <w:t xml:space="preserve"> Dưới TCCN</w:t>
      </w:r>
    </w:p>
    <w:p w:rsidR="00B843CB" w:rsidRDefault="00B843CB" w:rsidP="00B843CB">
      <w:pPr>
        <w:spacing w:after="0" w:line="288" w:lineRule="auto"/>
        <w:ind w:left="720"/>
        <w:jc w:val="both"/>
        <w:textAlignment w:val="baseline"/>
        <w:outlineLvl w:val="1"/>
        <w:rPr>
          <w:rFonts w:eastAsia="Times New Roman" w:cs="Times New Roman"/>
          <w:color w:val="000000"/>
          <w:szCs w:val="28"/>
        </w:rPr>
      </w:pPr>
      <w:r>
        <w:rPr>
          <w:rFonts w:eastAsia="Times New Roman" w:cs="Times New Roman"/>
          <w:color w:val="000000"/>
          <w:szCs w:val="28"/>
        </w:rPr>
        <w:t>Nhân viên bảo vệ: 01</w:t>
      </w:r>
      <w:r w:rsidRPr="00E163EE">
        <w:rPr>
          <w:rFonts w:eastAsia="Times New Roman" w:cs="Times New Roman"/>
          <w:color w:val="000000"/>
          <w:szCs w:val="28"/>
        </w:rPr>
        <w:t>; trình đ</w:t>
      </w:r>
      <w:r>
        <w:rPr>
          <w:rFonts w:eastAsia="Times New Roman" w:cs="Times New Roman"/>
          <w:color w:val="000000"/>
          <w:szCs w:val="28"/>
        </w:rPr>
        <w:t>ộ: Dưới TCCN</w:t>
      </w:r>
    </w:p>
    <w:p w:rsidR="00B843CB" w:rsidRDefault="00B843CB" w:rsidP="00B843CB">
      <w:pPr>
        <w:spacing w:after="0" w:line="288" w:lineRule="auto"/>
        <w:ind w:firstLine="720"/>
        <w:jc w:val="both"/>
        <w:textAlignment w:val="baseline"/>
        <w:rPr>
          <w:rFonts w:eastAsia="Times New Roman" w:cs="Times New Roman"/>
          <w:color w:val="000000"/>
          <w:szCs w:val="28"/>
        </w:rPr>
      </w:pPr>
      <w:r>
        <w:rPr>
          <w:rFonts w:eastAsia="Times New Roman" w:cs="Times New Roman"/>
          <w:color w:val="000000"/>
          <w:szCs w:val="28"/>
        </w:rPr>
        <w:t>Đ</w:t>
      </w:r>
      <w:r w:rsidRPr="00E163EE">
        <w:rPr>
          <w:rFonts w:eastAsia="Times New Roman" w:cs="Times New Roman"/>
          <w:color w:val="000000"/>
          <w:szCs w:val="28"/>
        </w:rPr>
        <w:t xml:space="preserve">ánh giá chất lượng </w:t>
      </w:r>
      <w:proofErr w:type="gramStart"/>
      <w:r w:rsidRPr="00E163EE">
        <w:rPr>
          <w:rFonts w:eastAsia="Times New Roman" w:cs="Times New Roman"/>
          <w:color w:val="000000"/>
          <w:szCs w:val="28"/>
        </w:rPr>
        <w:t>theo</w:t>
      </w:r>
      <w:proofErr w:type="gramEnd"/>
      <w:r w:rsidRPr="00E163EE">
        <w:rPr>
          <w:rFonts w:eastAsia="Times New Roman" w:cs="Times New Roman"/>
          <w:color w:val="000000"/>
          <w:szCs w:val="28"/>
        </w:rPr>
        <w:t xml:space="preserve"> chuẩn</w:t>
      </w:r>
      <w:r>
        <w:rPr>
          <w:rFonts w:eastAsia="Times New Roman" w:cs="Times New Roman"/>
          <w:color w:val="000000"/>
          <w:szCs w:val="28"/>
        </w:rPr>
        <w:t xml:space="preserve"> nghề nghiệp:</w:t>
      </w:r>
    </w:p>
    <w:p w:rsidR="00B843CB" w:rsidRDefault="00B843CB" w:rsidP="00B843CB">
      <w:pPr>
        <w:spacing w:after="0" w:line="288" w:lineRule="auto"/>
        <w:ind w:firstLine="720"/>
        <w:jc w:val="both"/>
        <w:textAlignment w:val="baseline"/>
        <w:rPr>
          <w:rFonts w:eastAsia="Times New Roman" w:cs="Times New Roman"/>
          <w:color w:val="000000"/>
          <w:szCs w:val="28"/>
        </w:rPr>
      </w:pPr>
      <w:r>
        <w:rPr>
          <w:rFonts w:eastAsia="Times New Roman" w:cs="Times New Roman"/>
          <w:color w:val="000000"/>
          <w:szCs w:val="28"/>
        </w:rPr>
        <w:t>+ Hiệu trưởng: khá.</w:t>
      </w:r>
    </w:p>
    <w:p w:rsidR="00B843CB" w:rsidRDefault="00B843CB" w:rsidP="00B843CB">
      <w:pPr>
        <w:spacing w:after="0" w:line="288" w:lineRule="auto"/>
        <w:ind w:firstLine="720"/>
        <w:jc w:val="both"/>
        <w:textAlignment w:val="baseline"/>
        <w:rPr>
          <w:rFonts w:eastAsia="Times New Roman" w:cs="Times New Roman"/>
          <w:color w:val="000000"/>
          <w:szCs w:val="28"/>
        </w:rPr>
      </w:pPr>
      <w:r>
        <w:rPr>
          <w:rFonts w:eastAsia="Times New Roman" w:cs="Times New Roman"/>
          <w:color w:val="000000"/>
          <w:szCs w:val="28"/>
        </w:rPr>
        <w:t>+ Phó hiệu trưởng: khá</w:t>
      </w:r>
    </w:p>
    <w:p w:rsidR="00B843CB" w:rsidRDefault="00B843CB" w:rsidP="00B843CB">
      <w:pPr>
        <w:spacing w:after="0" w:line="288" w:lineRule="auto"/>
        <w:ind w:firstLine="720"/>
        <w:jc w:val="both"/>
        <w:textAlignment w:val="baseline"/>
        <w:rPr>
          <w:rFonts w:eastAsia="Times New Roman" w:cs="Times New Roman"/>
          <w:color w:val="000000"/>
          <w:szCs w:val="28"/>
        </w:rPr>
      </w:pPr>
      <w:r>
        <w:rPr>
          <w:rFonts w:eastAsia="Times New Roman" w:cs="Times New Roman"/>
          <w:color w:val="000000"/>
          <w:szCs w:val="28"/>
        </w:rPr>
        <w:t xml:space="preserve">+ Giáo viên: Tốt: 3; khá: 8; </w:t>
      </w:r>
    </w:p>
    <w:p w:rsidR="00B843CB" w:rsidRPr="002424D6" w:rsidRDefault="00B843CB" w:rsidP="00B843CB">
      <w:pPr>
        <w:spacing w:after="0" w:line="288" w:lineRule="auto"/>
        <w:ind w:firstLine="720"/>
        <w:jc w:val="both"/>
        <w:textAlignment w:val="baseline"/>
        <w:rPr>
          <w:rFonts w:eastAsia="Times New Roman" w:cs="Times New Roman"/>
          <w:b/>
          <w:color w:val="000000"/>
          <w:szCs w:val="28"/>
        </w:rPr>
      </w:pPr>
      <w:r>
        <w:rPr>
          <w:rFonts w:eastAsia="Times New Roman" w:cs="Times New Roman"/>
          <w:b/>
          <w:color w:val="000000"/>
          <w:szCs w:val="28"/>
        </w:rPr>
        <w:t>III</w:t>
      </w:r>
      <w:r w:rsidRPr="002424D6">
        <w:rPr>
          <w:rFonts w:eastAsia="Times New Roman" w:cs="Times New Roman"/>
          <w:b/>
          <w:color w:val="000000"/>
          <w:szCs w:val="28"/>
        </w:rPr>
        <w:t xml:space="preserve">. </w:t>
      </w:r>
      <w:r>
        <w:rPr>
          <w:rFonts w:eastAsia="Times New Roman" w:cs="Times New Roman"/>
          <w:b/>
          <w:color w:val="000000"/>
          <w:szCs w:val="28"/>
        </w:rPr>
        <w:t>CÔNG KHAI THU, CHI TÀI CHÍNH</w:t>
      </w:r>
    </w:p>
    <w:p w:rsidR="00B843CB" w:rsidRPr="00772532" w:rsidRDefault="00B843CB" w:rsidP="00B843CB">
      <w:pPr>
        <w:spacing w:after="0" w:line="288" w:lineRule="auto"/>
        <w:ind w:firstLine="720"/>
        <w:jc w:val="both"/>
        <w:textAlignment w:val="baseline"/>
        <w:rPr>
          <w:rFonts w:eastAsia="Times New Roman" w:cs="Times New Roman"/>
          <w:szCs w:val="28"/>
        </w:rPr>
      </w:pPr>
      <w:r w:rsidRPr="00772532">
        <w:rPr>
          <w:rFonts w:eastAsia="Times New Roman" w:cs="Times New Roman"/>
          <w:szCs w:val="28"/>
        </w:rPr>
        <w:t>- Ngân sách nhà nước cấp</w:t>
      </w:r>
      <w:proofErr w:type="gramStart"/>
      <w:r w:rsidRPr="00772532">
        <w:rPr>
          <w:rFonts w:eastAsia="Times New Roman" w:cs="Times New Roman"/>
          <w:szCs w:val="28"/>
        </w:rPr>
        <w:t>:1.682.494.592</w:t>
      </w:r>
      <w:proofErr w:type="gramEnd"/>
      <w:r w:rsidRPr="00772532">
        <w:rPr>
          <w:rFonts w:eastAsia="Times New Roman" w:cs="Times New Roman"/>
          <w:szCs w:val="28"/>
        </w:rPr>
        <w:t xml:space="preserve"> đ</w:t>
      </w:r>
    </w:p>
    <w:p w:rsidR="00B843CB" w:rsidRPr="00772532" w:rsidRDefault="00B843CB" w:rsidP="00B843CB">
      <w:pPr>
        <w:spacing w:after="0" w:line="288" w:lineRule="auto"/>
        <w:ind w:firstLine="720"/>
        <w:jc w:val="both"/>
        <w:textAlignment w:val="baseline"/>
        <w:rPr>
          <w:rFonts w:eastAsia="Times New Roman" w:cs="Times New Roman"/>
          <w:szCs w:val="28"/>
        </w:rPr>
      </w:pPr>
      <w:r w:rsidRPr="00772532">
        <w:rPr>
          <w:rFonts w:eastAsia="Times New Roman" w:cs="Times New Roman"/>
          <w:szCs w:val="28"/>
        </w:rPr>
        <w:t>Trong đó: Lương: 1.475.838.592 đ</w:t>
      </w:r>
      <w:r>
        <w:rPr>
          <w:rFonts w:eastAsia="Times New Roman" w:cs="Times New Roman"/>
          <w:szCs w:val="28"/>
        </w:rPr>
        <w:t>; đã chi 1.142.317.575 đ</w:t>
      </w:r>
    </w:p>
    <w:p w:rsidR="00B843CB" w:rsidRPr="00772532" w:rsidRDefault="00B843CB" w:rsidP="00B843CB">
      <w:pPr>
        <w:tabs>
          <w:tab w:val="left" w:pos="4537"/>
        </w:tabs>
        <w:spacing w:after="0" w:line="288" w:lineRule="auto"/>
        <w:ind w:firstLine="720"/>
        <w:jc w:val="both"/>
        <w:textAlignment w:val="baseline"/>
        <w:rPr>
          <w:rFonts w:eastAsia="Times New Roman" w:cs="Times New Roman"/>
          <w:szCs w:val="28"/>
        </w:rPr>
      </w:pPr>
      <w:r w:rsidRPr="00772532">
        <w:rPr>
          <w:rFonts w:eastAsia="Times New Roman" w:cs="Times New Roman"/>
          <w:szCs w:val="28"/>
        </w:rPr>
        <w:t>+ Hoạt động: 104.577.000 đ</w:t>
      </w:r>
      <w:bookmarkStart w:id="0" w:name="_GoBack"/>
      <w:bookmarkEnd w:id="0"/>
      <w:r>
        <w:rPr>
          <w:rFonts w:eastAsia="Times New Roman" w:cs="Times New Roman"/>
          <w:szCs w:val="28"/>
        </w:rPr>
        <w:tab/>
        <w:t>; đã chi: 97.741.096 đ</w:t>
      </w:r>
    </w:p>
    <w:p w:rsidR="00B843CB" w:rsidRPr="00772532" w:rsidRDefault="00B843CB" w:rsidP="00B843CB">
      <w:pPr>
        <w:spacing w:after="0" w:line="288" w:lineRule="auto"/>
        <w:ind w:firstLine="720"/>
        <w:jc w:val="both"/>
        <w:textAlignment w:val="baseline"/>
        <w:rPr>
          <w:rFonts w:eastAsia="Times New Roman" w:cs="Times New Roman"/>
          <w:szCs w:val="28"/>
        </w:rPr>
      </w:pPr>
      <w:r w:rsidRPr="00772532">
        <w:rPr>
          <w:rFonts w:eastAsia="Times New Roman" w:cs="Times New Roman"/>
          <w:szCs w:val="28"/>
        </w:rPr>
        <w:t>+ Không thường xuyên: 102.079.000 đ</w:t>
      </w:r>
      <w:proofErr w:type="gramStart"/>
      <w:r>
        <w:rPr>
          <w:rFonts w:eastAsia="Times New Roman" w:cs="Times New Roman"/>
          <w:szCs w:val="28"/>
        </w:rPr>
        <w:t>;  đã</w:t>
      </w:r>
      <w:proofErr w:type="gramEnd"/>
      <w:r>
        <w:rPr>
          <w:rFonts w:eastAsia="Times New Roman" w:cs="Times New Roman"/>
          <w:szCs w:val="28"/>
        </w:rPr>
        <w:t xml:space="preserve"> chi: 68.837.900 đ</w:t>
      </w:r>
    </w:p>
    <w:p w:rsidR="00B843CB" w:rsidRPr="00772532" w:rsidRDefault="00B843CB" w:rsidP="00B843CB">
      <w:pPr>
        <w:spacing w:after="0" w:line="288" w:lineRule="auto"/>
        <w:ind w:firstLine="720"/>
        <w:jc w:val="both"/>
        <w:textAlignment w:val="baseline"/>
        <w:rPr>
          <w:rFonts w:eastAsia="Times New Roman" w:cs="Times New Roman"/>
          <w:szCs w:val="28"/>
        </w:rPr>
      </w:pPr>
      <w:r w:rsidRPr="00772532">
        <w:rPr>
          <w:rFonts w:eastAsia="Times New Roman" w:cs="Times New Roman"/>
          <w:szCs w:val="28"/>
        </w:rPr>
        <w:t>- Học phí: 109.286.000 đ, chi: 56.136.364 đ</w:t>
      </w:r>
    </w:p>
    <w:p w:rsidR="00B843CB" w:rsidRPr="00772532" w:rsidRDefault="00B843CB" w:rsidP="00B843CB">
      <w:pPr>
        <w:spacing w:after="0" w:line="288" w:lineRule="auto"/>
        <w:ind w:firstLine="720"/>
        <w:jc w:val="both"/>
        <w:textAlignment w:val="baseline"/>
        <w:rPr>
          <w:rFonts w:eastAsia="Times New Roman" w:cs="Times New Roman"/>
          <w:szCs w:val="28"/>
        </w:rPr>
      </w:pPr>
      <w:r w:rsidRPr="00772532">
        <w:rPr>
          <w:rFonts w:eastAsia="Times New Roman" w:cs="Times New Roman"/>
          <w:szCs w:val="28"/>
        </w:rPr>
        <w:lastRenderedPageBreak/>
        <w:t xml:space="preserve">- Tiền </w:t>
      </w:r>
      <w:proofErr w:type="gramStart"/>
      <w:r w:rsidRPr="00772532">
        <w:rPr>
          <w:rFonts w:eastAsia="Times New Roman" w:cs="Times New Roman"/>
          <w:szCs w:val="28"/>
        </w:rPr>
        <w:t>ăn</w:t>
      </w:r>
      <w:proofErr w:type="gramEnd"/>
      <w:r w:rsidRPr="00772532">
        <w:rPr>
          <w:rFonts w:eastAsia="Times New Roman" w:cs="Times New Roman"/>
          <w:szCs w:val="28"/>
        </w:rPr>
        <w:t xml:space="preserve"> bán trú NH 2018-2019: 672.768.000 đ, Chi: 672.768.000 đ</w:t>
      </w:r>
    </w:p>
    <w:p w:rsidR="00B843CB" w:rsidRPr="00772532" w:rsidRDefault="00B843CB" w:rsidP="00B843CB">
      <w:pPr>
        <w:spacing w:after="0" w:line="288" w:lineRule="auto"/>
        <w:ind w:firstLine="720"/>
        <w:jc w:val="both"/>
        <w:textAlignment w:val="baseline"/>
        <w:rPr>
          <w:rFonts w:eastAsia="Times New Roman" w:cs="Times New Roman"/>
          <w:szCs w:val="28"/>
        </w:rPr>
      </w:pPr>
      <w:r w:rsidRPr="00772532">
        <w:rPr>
          <w:rFonts w:eastAsia="Times New Roman" w:cs="Times New Roman"/>
          <w:szCs w:val="28"/>
        </w:rPr>
        <w:t>- Tiền chất đốt: 24.892.000 đ, chi: 24.892.000 đ</w:t>
      </w:r>
    </w:p>
    <w:p w:rsidR="00B843CB" w:rsidRPr="00772532" w:rsidRDefault="00B843CB" w:rsidP="00B843CB">
      <w:pPr>
        <w:spacing w:after="0" w:line="288" w:lineRule="auto"/>
        <w:ind w:firstLine="720"/>
        <w:jc w:val="both"/>
        <w:textAlignment w:val="baseline"/>
        <w:rPr>
          <w:rFonts w:eastAsia="Times New Roman" w:cs="Times New Roman"/>
          <w:szCs w:val="28"/>
        </w:rPr>
      </w:pPr>
      <w:r w:rsidRPr="00772532">
        <w:rPr>
          <w:rFonts w:eastAsia="Times New Roman" w:cs="Times New Roman"/>
          <w:szCs w:val="28"/>
        </w:rPr>
        <w:t>- Tiền nước uống: 13.110.000 đ, chi: 13.110.000 đ</w:t>
      </w:r>
    </w:p>
    <w:p w:rsidR="00B843CB" w:rsidRPr="00772532" w:rsidRDefault="00B843CB" w:rsidP="00B843CB">
      <w:pPr>
        <w:spacing w:after="0" w:line="288" w:lineRule="auto"/>
        <w:ind w:firstLine="720"/>
        <w:jc w:val="both"/>
        <w:textAlignment w:val="baseline"/>
        <w:rPr>
          <w:rFonts w:eastAsia="Times New Roman" w:cs="Times New Roman"/>
          <w:szCs w:val="28"/>
        </w:rPr>
      </w:pPr>
      <w:r w:rsidRPr="00772532">
        <w:rPr>
          <w:rFonts w:eastAsia="Times New Roman" w:cs="Times New Roman"/>
          <w:szCs w:val="28"/>
        </w:rPr>
        <w:t>- Tiền chuyên chở: 20.629.000 đ, chi: 20.629.000 đ</w:t>
      </w:r>
    </w:p>
    <w:p w:rsidR="00B843CB" w:rsidRPr="00772532" w:rsidRDefault="00B843CB" w:rsidP="00B843CB">
      <w:pPr>
        <w:spacing w:after="0" w:line="288" w:lineRule="auto"/>
        <w:ind w:firstLine="720"/>
        <w:jc w:val="both"/>
        <w:textAlignment w:val="baseline"/>
        <w:rPr>
          <w:rFonts w:eastAsia="Times New Roman" w:cs="Times New Roman"/>
          <w:szCs w:val="28"/>
        </w:rPr>
      </w:pPr>
      <w:r w:rsidRPr="00772532">
        <w:rPr>
          <w:rFonts w:eastAsia="Times New Roman" w:cs="Times New Roman"/>
          <w:szCs w:val="28"/>
        </w:rPr>
        <w:t xml:space="preserve">- Chính sách và kết quả thực hiện </w:t>
      </w:r>
      <w:proofErr w:type="gramStart"/>
      <w:r w:rsidRPr="00772532">
        <w:rPr>
          <w:rFonts w:eastAsia="Times New Roman" w:cs="Times New Roman"/>
          <w:szCs w:val="28"/>
        </w:rPr>
        <w:t>( chế</w:t>
      </w:r>
      <w:proofErr w:type="gramEnd"/>
      <w:r w:rsidRPr="00772532">
        <w:rPr>
          <w:rFonts w:eastAsia="Times New Roman" w:cs="Times New Roman"/>
          <w:szCs w:val="28"/>
        </w:rPr>
        <w:t xml:space="preserve"> độ miễn giảm…): 53 trẻ số tiền: 17.150.500 đ (NH 2018-2019), 43 trẻ số tiền: 6.384.000 đ (HKI NH 2019-2020)</w:t>
      </w:r>
    </w:p>
    <w:p w:rsidR="00B843CB" w:rsidRDefault="00B843CB" w:rsidP="00B843CB">
      <w:pPr>
        <w:spacing w:after="0" w:line="288" w:lineRule="auto"/>
        <w:ind w:left="720"/>
        <w:jc w:val="both"/>
        <w:textAlignment w:val="baseline"/>
        <w:outlineLvl w:val="1"/>
        <w:rPr>
          <w:rFonts w:eastAsia="Times New Roman" w:cs="Times New Roman"/>
          <w:color w:val="000000"/>
          <w:szCs w:val="28"/>
        </w:rPr>
      </w:pPr>
      <w:r>
        <w:rPr>
          <w:rFonts w:eastAsia="Times New Roman" w:cs="Times New Roman"/>
          <w:b/>
          <w:bCs/>
          <w:color w:val="000000"/>
          <w:szCs w:val="28"/>
        </w:rPr>
        <w:t>VI. HÌNH THỨC CÔNG KHAI</w:t>
      </w:r>
    </w:p>
    <w:p w:rsidR="00B843CB" w:rsidRPr="00CB1715" w:rsidRDefault="00B843CB" w:rsidP="00B843CB">
      <w:pPr>
        <w:spacing w:after="0" w:line="288" w:lineRule="auto"/>
        <w:ind w:left="720"/>
        <w:jc w:val="both"/>
        <w:textAlignment w:val="baseline"/>
        <w:outlineLvl w:val="1"/>
        <w:rPr>
          <w:rFonts w:eastAsia="Times New Roman" w:cs="Times New Roman"/>
          <w:color w:val="000000"/>
          <w:szCs w:val="28"/>
        </w:rPr>
      </w:pPr>
      <w:r w:rsidRPr="00CB1715">
        <w:rPr>
          <w:rFonts w:eastAsia="Times New Roman" w:cs="Times New Roman"/>
          <w:iCs/>
          <w:color w:val="000000"/>
          <w:szCs w:val="28"/>
        </w:rPr>
        <w:t>Các nội dung trên được công khai thông qua các hình thức</w:t>
      </w:r>
    </w:p>
    <w:p w:rsidR="00B843CB" w:rsidRDefault="00B843CB" w:rsidP="00B843CB">
      <w:pPr>
        <w:spacing w:after="0" w:line="288" w:lineRule="auto"/>
        <w:ind w:left="720"/>
        <w:jc w:val="both"/>
        <w:textAlignment w:val="baseline"/>
        <w:outlineLvl w:val="1"/>
        <w:rPr>
          <w:rFonts w:eastAsia="Times New Roman" w:cs="Times New Roman"/>
          <w:color w:val="000000"/>
          <w:szCs w:val="28"/>
        </w:rPr>
      </w:pPr>
      <w:r w:rsidRPr="00E163EE">
        <w:rPr>
          <w:rFonts w:eastAsia="Times New Roman" w:cs="Times New Roman"/>
          <w:color w:val="000000"/>
          <w:szCs w:val="28"/>
        </w:rPr>
        <w:t>- Thông báo phổ biến thông q</w:t>
      </w:r>
      <w:r>
        <w:rPr>
          <w:rFonts w:eastAsia="Times New Roman" w:cs="Times New Roman"/>
          <w:color w:val="000000"/>
          <w:szCs w:val="28"/>
        </w:rPr>
        <w:t>ua các buổi họp hội đồng, họp cha mẹ học sinh</w:t>
      </w:r>
    </w:p>
    <w:p w:rsidR="00B843CB" w:rsidRDefault="00B843CB" w:rsidP="00B843CB">
      <w:pPr>
        <w:spacing w:after="0" w:line="288" w:lineRule="auto"/>
        <w:ind w:left="720"/>
        <w:jc w:val="both"/>
        <w:textAlignment w:val="baseline"/>
        <w:outlineLvl w:val="1"/>
        <w:rPr>
          <w:rFonts w:eastAsia="Times New Roman" w:cs="Times New Roman"/>
          <w:color w:val="000000"/>
          <w:szCs w:val="28"/>
        </w:rPr>
      </w:pPr>
      <w:r w:rsidRPr="00E163EE">
        <w:rPr>
          <w:rFonts w:eastAsia="Times New Roman" w:cs="Times New Roman"/>
          <w:color w:val="000000"/>
          <w:szCs w:val="28"/>
        </w:rPr>
        <w:t>- Niêm yế</w:t>
      </w:r>
      <w:r>
        <w:rPr>
          <w:rFonts w:eastAsia="Times New Roman" w:cs="Times New Roman"/>
          <w:color w:val="000000"/>
          <w:szCs w:val="28"/>
        </w:rPr>
        <w:t>t công khai tại bảng công khai của trường.</w:t>
      </w:r>
    </w:p>
    <w:p w:rsidR="00B843CB" w:rsidRDefault="00B843CB" w:rsidP="00B843CB">
      <w:pPr>
        <w:spacing w:after="0" w:line="288" w:lineRule="auto"/>
        <w:ind w:left="720"/>
        <w:jc w:val="both"/>
        <w:textAlignment w:val="baseline"/>
        <w:outlineLvl w:val="1"/>
        <w:rPr>
          <w:rFonts w:eastAsia="Times New Roman" w:cs="Times New Roman"/>
          <w:color w:val="000000"/>
          <w:szCs w:val="28"/>
        </w:rPr>
      </w:pPr>
      <w:proofErr w:type="gramStart"/>
      <w:r w:rsidRPr="00E163EE">
        <w:rPr>
          <w:rFonts w:eastAsia="Times New Roman" w:cs="Times New Roman"/>
          <w:color w:val="000000"/>
          <w:szCs w:val="28"/>
        </w:rPr>
        <w:t>- Đăng tải</w:t>
      </w:r>
      <w:r>
        <w:rPr>
          <w:rFonts w:eastAsia="Times New Roman" w:cs="Times New Roman"/>
          <w:color w:val="000000"/>
          <w:szCs w:val="28"/>
        </w:rPr>
        <w:t xml:space="preserve"> trên trang web của nhà trường.</w:t>
      </w:r>
      <w:proofErr w:type="gramEnd"/>
    </w:p>
    <w:p w:rsidR="00B843CB" w:rsidRDefault="00B843CB" w:rsidP="00B843CB">
      <w:pPr>
        <w:spacing w:after="0" w:line="288" w:lineRule="auto"/>
        <w:ind w:firstLine="720"/>
        <w:jc w:val="both"/>
        <w:textAlignment w:val="baseline"/>
        <w:outlineLvl w:val="1"/>
        <w:rPr>
          <w:rFonts w:eastAsia="Times New Roman" w:cs="Times New Roman"/>
          <w:color w:val="000000"/>
          <w:szCs w:val="28"/>
        </w:rPr>
      </w:pPr>
      <w:r w:rsidRPr="00E163EE">
        <w:rPr>
          <w:rFonts w:eastAsia="Times New Roman" w:cs="Times New Roman"/>
          <w:color w:val="000000"/>
          <w:szCs w:val="28"/>
        </w:rPr>
        <w:t>Trên đây là Báo cáo về kết quả thực hiện công khai theo Thông tư 36/2017/TT-BG</w:t>
      </w:r>
      <w:r>
        <w:rPr>
          <w:rFonts w:eastAsia="Times New Roman" w:cs="Times New Roman"/>
          <w:color w:val="000000"/>
          <w:szCs w:val="28"/>
        </w:rPr>
        <w:t>DĐT-KHTC</w:t>
      </w:r>
      <w:proofErr w:type="gramStart"/>
      <w:r>
        <w:rPr>
          <w:rFonts w:eastAsia="Times New Roman" w:cs="Times New Roman"/>
          <w:color w:val="000000"/>
          <w:szCs w:val="28"/>
        </w:rPr>
        <w:t>  của</w:t>
      </w:r>
      <w:proofErr w:type="gramEnd"/>
      <w:r>
        <w:rPr>
          <w:rFonts w:eastAsia="Times New Roman" w:cs="Times New Roman"/>
          <w:color w:val="000000"/>
          <w:szCs w:val="28"/>
        </w:rPr>
        <w:t>  Trường  mẫu giáo Long Thạnh năm học 2018-2019./.</w:t>
      </w:r>
    </w:p>
    <w:p w:rsidR="00B843CB" w:rsidRDefault="00B843CB" w:rsidP="00B843CB">
      <w:pPr>
        <w:spacing w:after="0" w:line="288" w:lineRule="auto"/>
        <w:ind w:firstLine="720"/>
        <w:jc w:val="both"/>
        <w:textAlignment w:val="baseline"/>
        <w:outlineLvl w:val="1"/>
        <w:rPr>
          <w:rFonts w:eastAsia="Times New Roman" w:cs="Times New Roman"/>
          <w:color w:val="000000"/>
          <w:szCs w:val="28"/>
        </w:rPr>
      </w:pPr>
    </w:p>
    <w:p w:rsidR="00B843CB" w:rsidRDefault="00B843CB" w:rsidP="00B843CB">
      <w:pPr>
        <w:pStyle w:val="Heading1"/>
        <w:tabs>
          <w:tab w:val="left" w:pos="1080"/>
          <w:tab w:val="left" w:pos="1800"/>
        </w:tabs>
        <w:spacing w:before="0" w:line="288" w:lineRule="auto"/>
        <w:rPr>
          <w:rFonts w:ascii="Cambria" w:eastAsia="Times New Roman" w:hAnsi="Cambria" w:cs="Times New Roman"/>
          <w:bCs w:val="0"/>
          <w:color w:val="auto"/>
          <w:lang w:val="it-IT"/>
        </w:rPr>
      </w:pPr>
      <w:r w:rsidRPr="007C0116">
        <w:rPr>
          <w:rFonts w:ascii="Times New Roman" w:eastAsia="Times New Roman" w:hAnsi="Times New Roman" w:cs="Times New Roman"/>
          <w:i/>
          <w:color w:val="auto"/>
          <w:sz w:val="24"/>
          <w:lang w:val="it-IT"/>
        </w:rPr>
        <w:t xml:space="preserve">Nơi nhận: </w:t>
      </w:r>
      <w:r>
        <w:rPr>
          <w:rFonts w:ascii="Cambria" w:eastAsia="Times New Roman" w:hAnsi="Cambria" w:cs="Times New Roman"/>
          <w:b w:val="0"/>
          <w:color w:val="auto"/>
          <w:lang w:val="it-IT"/>
        </w:rPr>
        <w:tab/>
      </w:r>
      <w:r w:rsidRPr="007C0116">
        <w:rPr>
          <w:rFonts w:ascii="Times New Roman" w:eastAsia="Times New Roman" w:hAnsi="Times New Roman" w:cs="Times New Roman"/>
          <w:bCs w:val="0"/>
          <w:color w:val="auto"/>
          <w:lang w:val="it-IT"/>
        </w:rPr>
        <w:t xml:space="preserve"> </w:t>
      </w:r>
      <w:r>
        <w:rPr>
          <w:rFonts w:ascii="Times New Roman" w:eastAsia="Times New Roman" w:hAnsi="Times New Roman" w:cs="Times New Roman"/>
          <w:bCs w:val="0"/>
          <w:color w:val="auto"/>
          <w:lang w:val="it-IT"/>
        </w:rPr>
        <w:tab/>
      </w:r>
      <w:r>
        <w:rPr>
          <w:rFonts w:ascii="Times New Roman" w:eastAsia="Times New Roman" w:hAnsi="Times New Roman" w:cs="Times New Roman"/>
          <w:bCs w:val="0"/>
          <w:color w:val="auto"/>
          <w:lang w:val="it-IT"/>
        </w:rPr>
        <w:tab/>
      </w:r>
      <w:r>
        <w:rPr>
          <w:rFonts w:ascii="Times New Roman" w:eastAsia="Times New Roman" w:hAnsi="Times New Roman" w:cs="Times New Roman"/>
          <w:bCs w:val="0"/>
          <w:color w:val="auto"/>
          <w:lang w:val="it-IT"/>
        </w:rPr>
        <w:tab/>
      </w:r>
      <w:r>
        <w:rPr>
          <w:rFonts w:ascii="Times New Roman" w:eastAsia="Times New Roman" w:hAnsi="Times New Roman" w:cs="Times New Roman"/>
          <w:bCs w:val="0"/>
          <w:color w:val="auto"/>
          <w:lang w:val="it-IT"/>
        </w:rPr>
        <w:tab/>
      </w:r>
      <w:r>
        <w:rPr>
          <w:rFonts w:ascii="Times New Roman" w:eastAsia="Times New Roman" w:hAnsi="Times New Roman" w:cs="Times New Roman"/>
          <w:bCs w:val="0"/>
          <w:color w:val="auto"/>
          <w:lang w:val="it-IT"/>
        </w:rPr>
        <w:tab/>
        <w:t xml:space="preserve">      </w:t>
      </w:r>
      <w:r w:rsidRPr="007C0116">
        <w:rPr>
          <w:rFonts w:ascii="Times New Roman" w:eastAsia="Times New Roman" w:hAnsi="Times New Roman" w:cs="Times New Roman"/>
          <w:bCs w:val="0"/>
          <w:color w:val="auto"/>
          <w:lang w:val="it-IT"/>
        </w:rPr>
        <w:t>HIỆU TRƯỞNG</w:t>
      </w:r>
    </w:p>
    <w:p w:rsidR="00B843CB" w:rsidRPr="007C0116" w:rsidRDefault="00B843CB" w:rsidP="00B843CB">
      <w:pPr>
        <w:pStyle w:val="Heading1"/>
        <w:tabs>
          <w:tab w:val="left" w:pos="1080"/>
          <w:tab w:val="left" w:pos="1800"/>
          <w:tab w:val="left" w:pos="6096"/>
          <w:tab w:val="center" w:pos="6840"/>
        </w:tabs>
        <w:spacing w:before="0" w:line="288" w:lineRule="auto"/>
        <w:rPr>
          <w:rFonts w:ascii="Times New Roman" w:eastAsia="Times New Roman" w:hAnsi="Times New Roman" w:cs="Times New Roman"/>
          <w:bCs w:val="0"/>
          <w:color w:val="000000"/>
          <w:lang w:val="it-IT"/>
        </w:rPr>
      </w:pPr>
      <w:r w:rsidRPr="007C0116">
        <w:rPr>
          <w:rFonts w:ascii="Times New Roman" w:eastAsia="Times New Roman" w:hAnsi="Times New Roman" w:cs="Times New Roman"/>
          <w:b w:val="0"/>
          <w:bCs w:val="0"/>
          <w:color w:val="000000"/>
          <w:sz w:val="22"/>
          <w:szCs w:val="22"/>
          <w:lang w:val="it-IT"/>
        </w:rPr>
        <w:t>-  Phòng GD -ĐT</w:t>
      </w:r>
      <w:r w:rsidRPr="007C0116">
        <w:rPr>
          <w:rFonts w:ascii="Times New Roman" w:eastAsia="Times New Roman" w:hAnsi="Times New Roman" w:cs="Times New Roman"/>
          <w:b w:val="0"/>
          <w:bCs w:val="0"/>
          <w:color w:val="000000"/>
          <w:sz w:val="22"/>
          <w:szCs w:val="22"/>
        </w:rPr>
        <w:t xml:space="preserve"> (b/c)</w:t>
      </w:r>
      <w:r w:rsidRPr="007C0116">
        <w:rPr>
          <w:rFonts w:ascii="Times New Roman" w:eastAsia="Times New Roman" w:hAnsi="Times New Roman" w:cs="Times New Roman"/>
          <w:b w:val="0"/>
          <w:bCs w:val="0"/>
          <w:color w:val="000000"/>
          <w:sz w:val="22"/>
          <w:szCs w:val="22"/>
          <w:lang w:val="it-IT"/>
        </w:rPr>
        <w:t>;</w:t>
      </w:r>
      <w:r w:rsidRPr="007C0116">
        <w:rPr>
          <w:rFonts w:ascii="Times New Roman" w:eastAsia="Times New Roman" w:hAnsi="Times New Roman" w:cs="Times New Roman"/>
          <w:b w:val="0"/>
          <w:bCs w:val="0"/>
          <w:color w:val="000000"/>
          <w:sz w:val="22"/>
          <w:szCs w:val="22"/>
          <w:lang w:val="it-IT"/>
        </w:rPr>
        <w:tab/>
      </w:r>
      <w:r w:rsidRPr="007C0116">
        <w:rPr>
          <w:rFonts w:ascii="Times New Roman" w:eastAsia="Times New Roman" w:hAnsi="Times New Roman" w:cs="Times New Roman"/>
          <w:color w:val="000000"/>
          <w:sz w:val="22"/>
          <w:szCs w:val="22"/>
          <w:lang w:val="it-IT"/>
        </w:rPr>
        <w:tab/>
      </w:r>
    </w:p>
    <w:p w:rsidR="00B843CB" w:rsidRDefault="00B843CB" w:rsidP="00B843CB">
      <w:pPr>
        <w:tabs>
          <w:tab w:val="left" w:pos="1080"/>
          <w:tab w:val="left" w:pos="1800"/>
        </w:tabs>
        <w:spacing w:after="0" w:line="288" w:lineRule="auto"/>
        <w:rPr>
          <w:rFonts w:eastAsia="Calibri" w:cs="Times New Roman"/>
          <w:sz w:val="22"/>
          <w:lang w:val="it-IT"/>
        </w:rPr>
      </w:pPr>
      <w:r w:rsidRPr="007C0116">
        <w:rPr>
          <w:rFonts w:eastAsia="Calibri" w:cs="Times New Roman"/>
          <w:color w:val="000000"/>
          <w:sz w:val="22"/>
          <w:lang w:val="it-IT"/>
        </w:rPr>
        <w:t xml:space="preserve">  -  Lưu VT.</w:t>
      </w:r>
      <w:r>
        <w:rPr>
          <w:rFonts w:eastAsia="Calibri" w:cs="Times New Roman"/>
          <w:color w:val="000000"/>
          <w:sz w:val="22"/>
          <w:lang w:val="it-IT"/>
        </w:rPr>
        <w:tab/>
      </w:r>
    </w:p>
    <w:p w:rsidR="00B843CB" w:rsidRDefault="00B843CB" w:rsidP="00B843CB">
      <w:pPr>
        <w:rPr>
          <w:rFonts w:eastAsia="Calibri" w:cs="Times New Roman"/>
          <w:sz w:val="26"/>
          <w:szCs w:val="26"/>
          <w:lang w:val="it-IT"/>
        </w:rPr>
      </w:pPr>
    </w:p>
    <w:p w:rsidR="00B843CB" w:rsidRDefault="00B843CB" w:rsidP="00B843CB">
      <w:pPr>
        <w:rPr>
          <w:rFonts w:eastAsia="Calibri" w:cs="Times New Roman"/>
          <w:b/>
          <w:szCs w:val="28"/>
        </w:rPr>
      </w:pPr>
      <w:r>
        <w:rPr>
          <w:rFonts w:eastAsia="Calibri" w:cs="Times New Roman"/>
          <w:lang w:val="it-IT"/>
        </w:rPr>
        <w:tab/>
      </w:r>
      <w:r>
        <w:rPr>
          <w:rFonts w:eastAsia="Calibri" w:cs="Times New Roman"/>
          <w:lang w:val="it-IT"/>
        </w:rPr>
        <w:tab/>
      </w:r>
      <w:r>
        <w:rPr>
          <w:rFonts w:eastAsia="Calibri" w:cs="Times New Roman"/>
          <w:lang w:val="it-IT"/>
        </w:rPr>
        <w:tab/>
      </w:r>
      <w:r>
        <w:rPr>
          <w:rFonts w:eastAsia="Calibri" w:cs="Times New Roman"/>
          <w:lang w:val="it-IT"/>
        </w:rPr>
        <w:tab/>
      </w:r>
      <w:r>
        <w:rPr>
          <w:rFonts w:eastAsia="Calibri" w:cs="Times New Roman"/>
          <w:lang w:val="it-IT"/>
        </w:rPr>
        <w:tab/>
      </w:r>
      <w:r>
        <w:rPr>
          <w:rFonts w:eastAsia="Calibri" w:cs="Times New Roman"/>
          <w:lang w:val="it-IT"/>
        </w:rPr>
        <w:tab/>
      </w:r>
      <w:r>
        <w:rPr>
          <w:rFonts w:eastAsia="Calibri" w:cs="Times New Roman"/>
          <w:lang w:val="it-IT"/>
        </w:rPr>
        <w:tab/>
      </w:r>
      <w:r>
        <w:rPr>
          <w:rFonts w:eastAsia="Calibri" w:cs="Times New Roman"/>
          <w:b/>
          <w:szCs w:val="28"/>
        </w:rPr>
        <w:t>Nguyễn Thị Trường Giang</w:t>
      </w:r>
    </w:p>
    <w:p w:rsidR="00B843CB" w:rsidRDefault="00B843CB" w:rsidP="00B843CB">
      <w:pPr>
        <w:rPr>
          <w:rFonts w:eastAsia="Calibri" w:cs="Times New Roman"/>
          <w:szCs w:val="28"/>
        </w:rPr>
      </w:pPr>
    </w:p>
    <w:p w:rsidR="00B843CB" w:rsidRDefault="00B843CB" w:rsidP="00B843CB">
      <w:pPr>
        <w:spacing w:after="0" w:line="240" w:lineRule="auto"/>
        <w:ind w:firstLine="720"/>
        <w:jc w:val="both"/>
        <w:textAlignment w:val="baseline"/>
        <w:outlineLvl w:val="1"/>
        <w:rPr>
          <w:rFonts w:eastAsia="Times New Roman" w:cs="Times New Roman"/>
          <w:color w:val="000000"/>
          <w:szCs w:val="28"/>
        </w:rPr>
      </w:pPr>
    </w:p>
    <w:p w:rsidR="00B843CB" w:rsidRPr="00E163EE" w:rsidRDefault="00B843CB" w:rsidP="00B843CB">
      <w:pPr>
        <w:spacing w:after="0" w:line="240" w:lineRule="auto"/>
        <w:jc w:val="both"/>
        <w:textAlignment w:val="baseline"/>
        <w:outlineLvl w:val="1"/>
        <w:rPr>
          <w:rFonts w:eastAsia="Times New Roman" w:cs="Times New Roman"/>
          <w:color w:val="000000"/>
          <w:szCs w:val="28"/>
        </w:rPr>
      </w:pPr>
      <w:r w:rsidRPr="00E163EE">
        <w:rPr>
          <w:rFonts w:eastAsia="Times New Roman" w:cs="Times New Roman"/>
          <w:color w:val="000000"/>
          <w:szCs w:val="28"/>
        </w:rPr>
        <w:t>                                                                             </w:t>
      </w:r>
      <w:r w:rsidRPr="00E163EE">
        <w:rPr>
          <w:rFonts w:eastAsia="Times New Roman" w:cs="Times New Roman"/>
          <w:color w:val="000000"/>
          <w:szCs w:val="28"/>
        </w:rPr>
        <w:br/>
      </w:r>
    </w:p>
    <w:p w:rsidR="00B843CB" w:rsidRPr="00E163EE" w:rsidRDefault="00B843CB" w:rsidP="00B843CB">
      <w:pPr>
        <w:jc w:val="both"/>
        <w:rPr>
          <w:rFonts w:cs="Times New Roman"/>
          <w:szCs w:val="28"/>
        </w:rPr>
      </w:pPr>
    </w:p>
    <w:p w:rsidR="003E359D" w:rsidRDefault="003E359D"/>
    <w:sectPr w:rsidR="003E359D" w:rsidSect="002B5891">
      <w:pgSz w:w="12240" w:h="15840"/>
      <w:pgMar w:top="1134" w:right="1134" w:bottom="1134" w:left="1701"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displayBackgroundShape/>
  <w:mirrorMargins/>
  <w:proofState w:grammar="clean"/>
  <w:defaultTabStop w:val="720"/>
  <w:drawingGridHorizontalSpacing w:val="140"/>
  <w:drawingGridVerticalSpacing w:val="381"/>
  <w:displayHorizontalDrawingGridEvery w:val="2"/>
  <w:characterSpacingControl w:val="doNotCompress"/>
  <w:compat/>
  <w:rsids>
    <w:rsidRoot w:val="00B843CB"/>
    <w:rsid w:val="001C4425"/>
    <w:rsid w:val="00283B4B"/>
    <w:rsid w:val="002B5891"/>
    <w:rsid w:val="003E359D"/>
    <w:rsid w:val="00843847"/>
    <w:rsid w:val="00A41877"/>
    <w:rsid w:val="00B843C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43CB"/>
  </w:style>
  <w:style w:type="paragraph" w:styleId="Heading1">
    <w:name w:val="heading 1"/>
    <w:basedOn w:val="Normal"/>
    <w:next w:val="Normal"/>
    <w:link w:val="Heading1Char"/>
    <w:uiPriority w:val="9"/>
    <w:qFormat/>
    <w:rsid w:val="00B843CB"/>
    <w:pPr>
      <w:keepNext/>
      <w:keepLines/>
      <w:spacing w:before="480" w:after="0"/>
      <w:outlineLvl w:val="0"/>
    </w:pPr>
    <w:rPr>
      <w:rFonts w:asciiTheme="majorHAnsi" w:eastAsiaTheme="majorEastAsia" w:hAnsiTheme="majorHAnsi" w:cstheme="majorBidi"/>
      <w:b/>
      <w:bCs/>
      <w:color w:val="365F91" w:themeColor="accent1" w:themeShade="BF"/>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uiPriority w:val="99"/>
    <w:semiHidden/>
    <w:unhideWhenUsed/>
    <w:rsid w:val="00B843CB"/>
    <w:pPr>
      <w:spacing w:after="120" w:line="240" w:lineRule="auto"/>
    </w:pPr>
    <w:rPr>
      <w:rFonts w:ascii=".VnTime" w:eastAsia="Times New Roman" w:hAnsi=".VnTime" w:cs="Times New Roman"/>
      <w:kern w:val="28"/>
      <w:sz w:val="16"/>
      <w:szCs w:val="16"/>
    </w:rPr>
  </w:style>
  <w:style w:type="character" w:customStyle="1" w:styleId="BodyText3Char">
    <w:name w:val="Body Text 3 Char"/>
    <w:basedOn w:val="DefaultParagraphFont"/>
    <w:link w:val="BodyText3"/>
    <w:uiPriority w:val="99"/>
    <w:semiHidden/>
    <w:rsid w:val="00B843CB"/>
    <w:rPr>
      <w:rFonts w:ascii=".VnTime" w:eastAsia="Times New Roman" w:hAnsi=".VnTime" w:cs="Times New Roman"/>
      <w:kern w:val="28"/>
      <w:sz w:val="16"/>
      <w:szCs w:val="16"/>
    </w:rPr>
  </w:style>
  <w:style w:type="character" w:customStyle="1" w:styleId="Heading1Char">
    <w:name w:val="Heading 1 Char"/>
    <w:basedOn w:val="DefaultParagraphFont"/>
    <w:link w:val="Heading1"/>
    <w:uiPriority w:val="9"/>
    <w:rsid w:val="00B843CB"/>
    <w:rPr>
      <w:rFonts w:asciiTheme="majorHAnsi" w:eastAsiaTheme="majorEastAsia" w:hAnsiTheme="majorHAnsi" w:cstheme="majorBidi"/>
      <w:b/>
      <w:bCs/>
      <w:color w:val="365F91" w:themeColor="accent1" w:themeShade="BF"/>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5</Pages>
  <Words>1133</Words>
  <Characters>6460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2019-10-17T08:54:00Z</cp:lastPrinted>
  <dcterms:created xsi:type="dcterms:W3CDTF">2019-10-17T08:48:00Z</dcterms:created>
  <dcterms:modified xsi:type="dcterms:W3CDTF">2019-10-17T09:09:00Z</dcterms:modified>
</cp:coreProperties>
</file>